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7" w:rsidRDefault="002D2827" w:rsidP="002D2827">
      <w:pPr>
        <w:spacing w:after="0" w:line="240" w:lineRule="auto"/>
        <w:ind w:left="-1134" w:right="-71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874149" cy="9448800"/>
            <wp:effectExtent l="0" t="0" r="3175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353" cy="94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468" w:rsidRPr="00304468" w:rsidRDefault="00304468" w:rsidP="0030446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04468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 xml:space="preserve">к индивидуальному учебному плану </w:t>
      </w:r>
    </w:p>
    <w:p w:rsidR="00304468" w:rsidRPr="00304468" w:rsidRDefault="00304468" w:rsidP="00304468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04468">
        <w:rPr>
          <w:rFonts w:eastAsia="Calibri" w:cs="Times New Roman"/>
          <w:b/>
          <w:szCs w:val="24"/>
        </w:rPr>
        <w:t xml:space="preserve">по адаптированной основной общеобразовательной программе </w:t>
      </w:r>
    </w:p>
    <w:p w:rsidR="00304468" w:rsidRPr="00304468" w:rsidRDefault="00304468" w:rsidP="00304468">
      <w:pPr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Calibri" w:cs="Times New Roman"/>
          <w:b/>
          <w:szCs w:val="24"/>
        </w:rPr>
        <w:t>начального общего образования</w:t>
      </w:r>
      <w:r w:rsidR="004B369C">
        <w:rPr>
          <w:rFonts w:eastAsia="Calibri" w:cs="Times New Roman"/>
          <w:b/>
          <w:szCs w:val="24"/>
        </w:rPr>
        <w:t xml:space="preserve"> </w:t>
      </w:r>
      <w:r w:rsidRPr="00304468">
        <w:rPr>
          <w:rFonts w:eastAsia="Calibri" w:cs="Times New Roman"/>
          <w:b/>
          <w:szCs w:val="24"/>
        </w:rPr>
        <w:t xml:space="preserve">для </w:t>
      </w:r>
      <w:r w:rsidRPr="00304468">
        <w:rPr>
          <w:rFonts w:eastAsia="Arial" w:cs="Times New Roman"/>
          <w:b/>
          <w:kern w:val="2"/>
          <w:szCs w:val="24"/>
          <w:lang w:eastAsia="ru-RU"/>
        </w:rPr>
        <w:t>обучающегося 4 класса</w:t>
      </w:r>
    </w:p>
    <w:p w:rsid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 xml:space="preserve">с умеренной, тяжелой и глубокой умственной отсталостью 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>(интеллектуальными нарушениями)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>муниципального бюджетного общеобразовательного учреждения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>«</w:t>
      </w:r>
      <w:proofErr w:type="spellStart"/>
      <w:r w:rsidRPr="00304468">
        <w:rPr>
          <w:rFonts w:eastAsia="Arial" w:cs="Times New Roman"/>
          <w:b/>
          <w:kern w:val="2"/>
          <w:szCs w:val="24"/>
          <w:lang w:eastAsia="ru-RU"/>
        </w:rPr>
        <w:t>Кутанская</w:t>
      </w:r>
      <w:proofErr w:type="spellEnd"/>
      <w:r w:rsidRPr="00304468">
        <w:rPr>
          <w:rFonts w:eastAsia="Arial" w:cs="Times New Roman"/>
          <w:b/>
          <w:kern w:val="2"/>
          <w:szCs w:val="24"/>
          <w:lang w:eastAsia="ru-RU"/>
        </w:rPr>
        <w:t xml:space="preserve"> основная общеобразовательная школа»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>Сергеева Константина Евгеньевича</w:t>
      </w:r>
    </w:p>
    <w:p w:rsidR="00304468" w:rsidRPr="00304468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b/>
          <w:kern w:val="2"/>
          <w:szCs w:val="24"/>
          <w:lang w:eastAsia="ru-RU"/>
        </w:rPr>
      </w:pPr>
      <w:r w:rsidRPr="00304468">
        <w:rPr>
          <w:rFonts w:eastAsia="Arial" w:cs="Times New Roman"/>
          <w:b/>
          <w:kern w:val="2"/>
          <w:szCs w:val="24"/>
          <w:lang w:eastAsia="ru-RU"/>
        </w:rPr>
        <w:t>на 2018 - 2019 учебный год</w:t>
      </w:r>
    </w:p>
    <w:p w:rsidR="00304468" w:rsidRPr="004B4F8F" w:rsidRDefault="00304468" w:rsidP="00304468">
      <w:pPr>
        <w:widowControl w:val="0"/>
        <w:suppressAutoHyphens/>
        <w:spacing w:after="0" w:line="240" w:lineRule="auto"/>
        <w:jc w:val="center"/>
        <w:rPr>
          <w:rFonts w:eastAsia="Arial" w:cs="Times New Roman"/>
          <w:kern w:val="2"/>
          <w:sz w:val="28"/>
          <w:szCs w:val="28"/>
          <w:lang w:eastAsia="ru-RU"/>
        </w:rPr>
      </w:pP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4B4F8F">
        <w:rPr>
          <w:rFonts w:eastAsia="Calibri" w:cs="Times New Roman"/>
          <w:szCs w:val="24"/>
        </w:rPr>
        <w:t>Учебный план МБОУ «</w:t>
      </w:r>
      <w:proofErr w:type="spellStart"/>
      <w:r w:rsidRPr="004B4F8F">
        <w:rPr>
          <w:rFonts w:eastAsia="Calibri" w:cs="Times New Roman"/>
          <w:szCs w:val="24"/>
        </w:rPr>
        <w:t>Кутанская</w:t>
      </w:r>
      <w:proofErr w:type="spellEnd"/>
      <w:r w:rsidRPr="004B4F8F">
        <w:rPr>
          <w:rFonts w:eastAsia="Calibri" w:cs="Times New Roman"/>
          <w:szCs w:val="24"/>
        </w:rPr>
        <w:t xml:space="preserve"> основная общеобразовательная школа», реализующий адаптированную основную общеобразовательную программу начального </w:t>
      </w:r>
      <w:r>
        <w:rPr>
          <w:rFonts w:eastAsia="Calibri" w:cs="Times New Roman"/>
          <w:szCs w:val="24"/>
        </w:rPr>
        <w:t>общего образования для обучающегося</w:t>
      </w:r>
      <w:r w:rsidRPr="004B4F8F">
        <w:rPr>
          <w:rFonts w:eastAsia="Calibri" w:cs="Times New Roman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4B369C">
        <w:rPr>
          <w:rFonts w:eastAsia="Calibri" w:cs="Times New Roman"/>
          <w:szCs w:val="24"/>
        </w:rPr>
        <w:t xml:space="preserve"> </w:t>
      </w:r>
      <w:r w:rsidRPr="004B4F8F">
        <w:rPr>
          <w:rFonts w:eastAsia="Calibri" w:cs="Times New Roman"/>
          <w:szCs w:val="24"/>
        </w:rPr>
        <w:t xml:space="preserve">соответствует действующему законодательству Российской Федерации в области </w:t>
      </w:r>
      <w:proofErr w:type="gramStart"/>
      <w:r w:rsidRPr="004B4F8F">
        <w:rPr>
          <w:rFonts w:eastAsia="Calibri" w:cs="Times New Roman"/>
          <w:szCs w:val="24"/>
        </w:rPr>
        <w:t>образования</w:t>
      </w:r>
      <w:proofErr w:type="gramEnd"/>
      <w:r w:rsidRPr="004B4F8F">
        <w:rPr>
          <w:rFonts w:eastAsia="Calibri" w:cs="Times New Roman"/>
          <w:szCs w:val="24"/>
        </w:rPr>
        <w:t xml:space="preserve"> и формируются на основе </w:t>
      </w:r>
      <w:r w:rsidRPr="004B4F8F">
        <w:rPr>
          <w:rFonts w:eastAsia="Calibri" w:cs="Times New Roman"/>
          <w:iCs/>
          <w:szCs w:val="24"/>
        </w:rPr>
        <w:t>Федерального закона от 29.12.2012 № 273-ФЗ «Об образовании в Российской Федерации»,</w:t>
      </w:r>
      <w:r w:rsidRPr="004B4F8F">
        <w:rPr>
          <w:rFonts w:eastAsia="Calibri" w:cs="Times New Roman"/>
          <w:szCs w:val="24"/>
        </w:rPr>
        <w:t xml:space="preserve"> и</w:t>
      </w:r>
      <w:r w:rsidR="004B369C">
        <w:rPr>
          <w:rFonts w:eastAsia="Calibri" w:cs="Times New Roman"/>
          <w:szCs w:val="24"/>
        </w:rPr>
        <w:t xml:space="preserve"> </w:t>
      </w:r>
      <w:r w:rsidRPr="004B4F8F">
        <w:rPr>
          <w:rFonts w:eastAsia="Calibri" w:cs="Times New Roman"/>
          <w:szCs w:val="24"/>
        </w:rPr>
        <w:t xml:space="preserve">составлен на основе рекомендаций по формированию </w:t>
      </w:r>
      <w:proofErr w:type="gramStart"/>
      <w:r w:rsidRPr="004B4F8F">
        <w:rPr>
          <w:rFonts w:eastAsia="Calibri" w:cs="Times New Roman"/>
          <w:szCs w:val="24"/>
        </w:rPr>
        <w:t>учебного плана (письмо министерства образования Иркутской области и Службы по контролю и надзору в сфере образования Иркутской области от «01» августа 2016 года № 55-37-1441/16), определяется особенностями организации учебно-воспитательного процесса на основании санитарно-гигиенических требований (СанПиН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</w:r>
      <w:proofErr w:type="gramEnd"/>
      <w:r w:rsidRPr="004B4F8F">
        <w:rPr>
          <w:rFonts w:eastAsia="Calibri" w:cs="Times New Roman"/>
          <w:szCs w:val="24"/>
        </w:rPr>
        <w:t xml:space="preserve"> возможностями здоровья», утвержденным постановлением Главного государственного санитарного врача Российской Федерации  от 10 июля 2015 года № 26 (далее – СанПиН 2.4.2.3286-15) и Устава образовательной организации.</w:t>
      </w:r>
    </w:p>
    <w:p w:rsidR="003E4436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Учебный план для обучающего</w:t>
      </w:r>
      <w:r w:rsidRPr="004B4F8F">
        <w:rPr>
          <w:rFonts w:eastAsia="Calibri" w:cs="Times New Roman"/>
          <w:color w:val="000000"/>
          <w:szCs w:val="24"/>
        </w:rPr>
        <w:t xml:space="preserve">ся </w:t>
      </w:r>
      <w:r w:rsidRPr="004B4F8F">
        <w:rPr>
          <w:rFonts w:eastAsia="Calibri" w:cs="Times New Roman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Pr="004B4F8F">
        <w:rPr>
          <w:rFonts w:eastAsia="Calibri" w:cs="Times New Roman"/>
          <w:color w:val="000000"/>
          <w:szCs w:val="24"/>
        </w:rPr>
        <w:t xml:space="preserve"> предусматрив</w:t>
      </w:r>
      <w:r w:rsidR="003E4436">
        <w:rPr>
          <w:rFonts w:eastAsia="Calibri" w:cs="Times New Roman"/>
          <w:color w:val="000000"/>
          <w:szCs w:val="24"/>
        </w:rPr>
        <w:t>ает четырёхлетний срок обучения.</w:t>
      </w:r>
    </w:p>
    <w:p w:rsidR="00304468" w:rsidRPr="003E4436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color w:val="000000"/>
          <w:szCs w:val="24"/>
        </w:rPr>
      </w:pPr>
      <w:r w:rsidRPr="004B4F8F">
        <w:rPr>
          <w:rFonts w:eastAsia="Calibri" w:cs="Times New Roman"/>
          <w:szCs w:val="24"/>
        </w:rPr>
        <w:t xml:space="preserve">В целях реализации права на образования (ст.5 </w:t>
      </w:r>
      <w:r w:rsidR="00BC5C93">
        <w:rPr>
          <w:rFonts w:eastAsia="Calibri" w:cs="Times New Roman"/>
          <w:szCs w:val="24"/>
        </w:rPr>
        <w:t>273-ФЗ «Об образовании РФ</w:t>
      </w:r>
      <w:r w:rsidRPr="004B4F8F">
        <w:rPr>
          <w:rFonts w:eastAsia="Calibri" w:cs="Times New Roman"/>
          <w:szCs w:val="24"/>
        </w:rPr>
        <w:t xml:space="preserve">), дети с умеренной, тяжелой и глубокой умственной отсталостью (интеллектуальными нарушениями), тяжелыми и множественными нарушениями развития имеют равные  со всеми права на обучение в </w:t>
      </w:r>
      <w:r>
        <w:rPr>
          <w:rFonts w:eastAsia="Calibri" w:cs="Times New Roman"/>
          <w:szCs w:val="24"/>
        </w:rPr>
        <w:t>общеобразовательном</w:t>
      </w:r>
      <w:r w:rsidR="004B369C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учреждении</w:t>
      </w:r>
      <w:r w:rsidRPr="004B4F8F">
        <w:rPr>
          <w:rFonts w:eastAsia="Calibri" w:cs="Times New Roman"/>
          <w:szCs w:val="24"/>
        </w:rPr>
        <w:t xml:space="preserve">. 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szCs w:val="24"/>
        </w:rPr>
        <w:t>Обучающийся</w:t>
      </w:r>
      <w:proofErr w:type="gramEnd"/>
      <w:r>
        <w:rPr>
          <w:rFonts w:eastAsia="Calibri" w:cs="Times New Roman"/>
          <w:szCs w:val="24"/>
        </w:rPr>
        <w:t xml:space="preserve"> с ОВЗ является ребенком – инвалидом.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 работе с таким обучающимся </w:t>
      </w:r>
      <w:r w:rsidRPr="004B4F8F">
        <w:rPr>
          <w:rFonts w:eastAsia="Calibri" w:cs="Times New Roman"/>
          <w:szCs w:val="24"/>
        </w:rPr>
        <w:t xml:space="preserve"> на первый план выступают следующие задачи: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формирование социального поведения; коммуникативных умений: расширение социальных контактов, умение адекватно общаться, обращаться за помощью, соблюдая принятые правила приличия;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формирование и развитие коммуникативной и когнитивной функций речи;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эмоциональное развитие, чувство уверенности, положительное отношение к самому себе   и окружающим;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укрепление и охрана здоровья; физическое развитие ребенка; спортивные занятия;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включение </w:t>
      </w:r>
      <w:proofErr w:type="gramStart"/>
      <w:r>
        <w:rPr>
          <w:rFonts w:eastAsia="Calibri" w:cs="Times New Roman"/>
          <w:szCs w:val="24"/>
        </w:rPr>
        <w:t>обучающего</w:t>
      </w:r>
      <w:r w:rsidRPr="004B4F8F">
        <w:rPr>
          <w:rFonts w:eastAsia="Calibri" w:cs="Times New Roman"/>
          <w:szCs w:val="24"/>
        </w:rPr>
        <w:t>ся</w:t>
      </w:r>
      <w:proofErr w:type="gramEnd"/>
      <w:r w:rsidRPr="004B4F8F">
        <w:rPr>
          <w:rFonts w:eastAsia="Calibri" w:cs="Times New Roman"/>
          <w:szCs w:val="24"/>
        </w:rPr>
        <w:t xml:space="preserve"> в домашний, хозяйственный, прикладной труд;</w:t>
      </w:r>
    </w:p>
    <w:p w:rsidR="00304468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</w:t>
      </w:r>
      <w:r w:rsidRPr="004B4F8F">
        <w:rPr>
          <w:rFonts w:eastAsia="Calibri" w:cs="Times New Roman"/>
          <w:szCs w:val="24"/>
        </w:rPr>
        <w:t>азвитие творческих умений средствами предметной и игровой деятельности;</w:t>
      </w:r>
    </w:p>
    <w:p w:rsidR="00304468" w:rsidRPr="004B4F8F" w:rsidRDefault="00304468" w:rsidP="003E4436">
      <w:pPr>
        <w:pStyle w:val="a5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формирование на доступном уровне простейших навыков счета, чтения, письма, знаний о природе и окружающем мире, основ безопасной жизнедеятельности.</w:t>
      </w:r>
    </w:p>
    <w:p w:rsidR="00304468" w:rsidRPr="004B4F8F" w:rsidRDefault="00304468" w:rsidP="003E4436">
      <w:pPr>
        <w:tabs>
          <w:tab w:val="left" w:pos="567"/>
        </w:tabs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особым условиям обучения обучающегося </w:t>
      </w:r>
      <w:r w:rsidRPr="004B4F8F">
        <w:rPr>
          <w:rFonts w:eastAsia="Calibri" w:cs="Times New Roman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 относятся:</w:t>
      </w:r>
    </w:p>
    <w:p w:rsidR="00304468" w:rsidRPr="004B4F8F" w:rsidRDefault="00304468" w:rsidP="003E443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lastRenderedPageBreak/>
        <w:t>вопросы воспитания приоритетны в образовательном процессе, формирование адекватного поведения планируется и осуществляется по ситуации, которая отбирается по возрасту и жизненному опыту ребенка;</w:t>
      </w:r>
    </w:p>
    <w:p w:rsidR="003E4436" w:rsidRDefault="00304468" w:rsidP="003E443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особая структура организации урока, которая обеспечивает постепенное привыкание к продолжительности усилий в учебной работе в течение урока, путем перерасп</w:t>
      </w:r>
      <w:r w:rsidR="003E4436">
        <w:rPr>
          <w:rFonts w:eastAsia="Calibri" w:cs="Times New Roman"/>
          <w:szCs w:val="24"/>
        </w:rPr>
        <w:t>ределения форм работы и времени.</w:t>
      </w:r>
    </w:p>
    <w:p w:rsidR="00304468" w:rsidRDefault="00304468" w:rsidP="003E443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3E4436">
        <w:rPr>
          <w:rFonts w:eastAsia="Calibri" w:cs="Times New Roman"/>
          <w:szCs w:val="24"/>
        </w:rPr>
        <w:t xml:space="preserve">Срок освоения образовательных программ для детей-инвалидов с  умеренной, тяжелой и глубокой умственной отсталостью (интеллектуальными нарушениями), тяжелыми и множественными нарушениями развития определяется индивидуальными возможностями конкретного ребенка. </w:t>
      </w:r>
    </w:p>
    <w:p w:rsidR="00304468" w:rsidRPr="004B4F8F" w:rsidRDefault="00304468" w:rsidP="003E4436">
      <w:pPr>
        <w:tabs>
          <w:tab w:val="left" w:pos="567"/>
        </w:tabs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 xml:space="preserve">Дисциплины предметных областей представлены учебными предметами: чтение и письмо, счет, ППД (предметно-практическая деятельность), ХБТ (хозяйственно-бытовой труд), </w:t>
      </w:r>
      <w:r w:rsidR="00A75C67">
        <w:rPr>
          <w:rFonts w:eastAsia="Calibri" w:cs="Times New Roman"/>
          <w:szCs w:val="24"/>
        </w:rPr>
        <w:t xml:space="preserve"> </w:t>
      </w:r>
      <w:r w:rsidR="005D0C69">
        <w:rPr>
          <w:rFonts w:eastAsia="Calibri" w:cs="Times New Roman"/>
          <w:szCs w:val="24"/>
        </w:rPr>
        <w:t xml:space="preserve">физическая культура, пение и ритмика, </w:t>
      </w:r>
      <w:r w:rsidRPr="004B4F8F">
        <w:rPr>
          <w:rFonts w:eastAsia="Calibri" w:cs="Times New Roman"/>
          <w:szCs w:val="24"/>
        </w:rPr>
        <w:t>рисование</w:t>
      </w:r>
      <w:r w:rsidR="005D0C69">
        <w:rPr>
          <w:rFonts w:eastAsia="Calibri" w:cs="Times New Roman"/>
          <w:szCs w:val="24"/>
        </w:rPr>
        <w:t xml:space="preserve"> и коррекционно-развивающая область</w:t>
      </w:r>
      <w:r w:rsidRPr="004B4F8F">
        <w:rPr>
          <w:rFonts w:eastAsia="Calibri" w:cs="Times New Roman"/>
          <w:szCs w:val="24"/>
        </w:rPr>
        <w:t xml:space="preserve">. 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proofErr w:type="gramStart"/>
      <w:r w:rsidRPr="004B4F8F">
        <w:rPr>
          <w:rFonts w:eastAsia="Calibri" w:cs="Times New Roman"/>
          <w:szCs w:val="24"/>
        </w:rPr>
        <w:t>На у</w:t>
      </w:r>
      <w:r>
        <w:rPr>
          <w:rFonts w:eastAsia="Calibri" w:cs="Times New Roman"/>
          <w:szCs w:val="24"/>
        </w:rPr>
        <w:t>роках чтения и письма у обучающегося</w:t>
      </w:r>
      <w:r w:rsidRPr="004B4F8F">
        <w:rPr>
          <w:rFonts w:eastAsia="Calibri" w:cs="Times New Roman"/>
          <w:szCs w:val="24"/>
        </w:rPr>
        <w:t xml:space="preserve"> с умеренной и выраженной степенью умственной отсталости формируются навыки учебной деятельности, развиваются органы артикуляционного аппарата; осуществляется развитие слухового и зрительного восприятия; осуществляется изучение звуков и букв, освоение основных слоговых структур; формируется зрительное образование и двигательное образование буквы, слога.</w:t>
      </w:r>
      <w:proofErr w:type="gramEnd"/>
      <w:r w:rsidRPr="004B4F8F">
        <w:rPr>
          <w:rFonts w:eastAsia="Calibri" w:cs="Times New Roman"/>
          <w:szCs w:val="24"/>
        </w:rPr>
        <w:t xml:space="preserve"> Часы распределены следующим образом: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-1</w:t>
      </w:r>
      <w:r w:rsidRPr="004B4F8F">
        <w:rPr>
          <w:rFonts w:eastAsia="Calibri" w:cs="Times New Roman"/>
          <w:szCs w:val="24"/>
        </w:rPr>
        <w:t xml:space="preserve"> ч. – чтение;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-1</w:t>
      </w:r>
      <w:r w:rsidRPr="004B4F8F">
        <w:rPr>
          <w:rFonts w:eastAsia="Calibri" w:cs="Times New Roman"/>
          <w:szCs w:val="24"/>
        </w:rPr>
        <w:t xml:space="preserve"> ч. – письмо.</w:t>
      </w:r>
    </w:p>
    <w:p w:rsidR="00A75C67" w:rsidRDefault="00304468" w:rsidP="00A75C67">
      <w:pPr>
        <w:tabs>
          <w:tab w:val="left" w:pos="567"/>
        </w:tabs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 xml:space="preserve">На уроках счета </w:t>
      </w:r>
      <w:r>
        <w:rPr>
          <w:rFonts w:eastAsia="Calibri" w:cs="Times New Roman"/>
          <w:szCs w:val="24"/>
        </w:rPr>
        <w:t>усваивае</w:t>
      </w:r>
      <w:r w:rsidRPr="004B4F8F">
        <w:rPr>
          <w:rFonts w:eastAsia="Calibri" w:cs="Times New Roman"/>
          <w:szCs w:val="24"/>
        </w:rPr>
        <w:t>т элем</w:t>
      </w:r>
      <w:r>
        <w:rPr>
          <w:rFonts w:eastAsia="Calibri" w:cs="Times New Roman"/>
          <w:szCs w:val="24"/>
        </w:rPr>
        <w:t xml:space="preserve">ентарные навыки счета. </w:t>
      </w:r>
      <w:proofErr w:type="gramStart"/>
      <w:r>
        <w:rPr>
          <w:rFonts w:eastAsia="Calibri" w:cs="Times New Roman"/>
          <w:szCs w:val="24"/>
        </w:rPr>
        <w:t>Обучающийся</w:t>
      </w:r>
      <w:proofErr w:type="gramEnd"/>
      <w:r>
        <w:rPr>
          <w:rFonts w:eastAsia="Calibri" w:cs="Times New Roman"/>
          <w:szCs w:val="24"/>
        </w:rPr>
        <w:t xml:space="preserve"> знакоми</w:t>
      </w:r>
      <w:r w:rsidRPr="004B4F8F">
        <w:rPr>
          <w:rFonts w:eastAsia="Calibri" w:cs="Times New Roman"/>
          <w:szCs w:val="24"/>
        </w:rPr>
        <w:t>тся с пространственными и временными представлениями, мерами длины</w:t>
      </w:r>
      <w:r>
        <w:rPr>
          <w:rFonts w:eastAsia="Calibri" w:cs="Times New Roman"/>
          <w:szCs w:val="24"/>
        </w:rPr>
        <w:t xml:space="preserve"> и емкости, учи</w:t>
      </w:r>
      <w:r w:rsidRPr="004B4F8F">
        <w:rPr>
          <w:rFonts w:eastAsia="Calibri" w:cs="Times New Roman"/>
          <w:szCs w:val="24"/>
        </w:rPr>
        <w:t xml:space="preserve">тся распознавать некоторые геометрические фигуры. Обучение счету </w:t>
      </w:r>
      <w:r>
        <w:rPr>
          <w:rFonts w:eastAsia="Calibri" w:cs="Times New Roman"/>
          <w:szCs w:val="24"/>
        </w:rPr>
        <w:t xml:space="preserve">ребенка </w:t>
      </w:r>
      <w:r w:rsidRPr="004B4F8F">
        <w:rPr>
          <w:rFonts w:eastAsia="Calibri" w:cs="Times New Roman"/>
          <w:szCs w:val="24"/>
        </w:rPr>
        <w:t>с умеренной степенью умственной отсталости организуется на практической основе.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 xml:space="preserve">Уроки ППД  (предметно-практической деятельности) </w:t>
      </w:r>
      <w:r>
        <w:rPr>
          <w:rFonts w:eastAsia="Calibri" w:cs="Times New Roman"/>
          <w:szCs w:val="24"/>
        </w:rPr>
        <w:t xml:space="preserve">с 1 часом </w:t>
      </w:r>
      <w:r w:rsidRPr="004B4F8F">
        <w:rPr>
          <w:rFonts w:eastAsia="Calibri" w:cs="Times New Roman"/>
          <w:szCs w:val="24"/>
        </w:rPr>
        <w:t>распределяются следующим образом: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- 0,5</w:t>
      </w:r>
      <w:r w:rsidRPr="004B4F8F">
        <w:rPr>
          <w:rFonts w:eastAsia="Calibri" w:cs="Times New Roman"/>
          <w:szCs w:val="24"/>
        </w:rPr>
        <w:t xml:space="preserve"> ч. – конструирование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- 0,5</w:t>
      </w:r>
      <w:r w:rsidRPr="004B4F8F">
        <w:rPr>
          <w:rFonts w:eastAsia="Calibri" w:cs="Times New Roman"/>
          <w:szCs w:val="24"/>
        </w:rPr>
        <w:t xml:space="preserve"> ч. – ручной труд. </w:t>
      </w:r>
    </w:p>
    <w:p w:rsidR="00304468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Часы,  отведенные на хозяйственно-бытовой труд и привитие навыков самообслуживания,  посвящаются полностью привитию санитарно-гигиеническ</w:t>
      </w:r>
      <w:r>
        <w:rPr>
          <w:rFonts w:eastAsia="Calibri" w:cs="Times New Roman"/>
          <w:szCs w:val="24"/>
        </w:rPr>
        <w:t>их навыков и самообслуживанию (1</w:t>
      </w:r>
      <w:r w:rsidRPr="004B4F8F">
        <w:rPr>
          <w:rFonts w:eastAsia="Calibri" w:cs="Times New Roman"/>
          <w:szCs w:val="24"/>
        </w:rPr>
        <w:t xml:space="preserve"> час в неделю).  </w:t>
      </w:r>
    </w:p>
    <w:p w:rsidR="005D0C69" w:rsidRPr="005D0C69" w:rsidRDefault="005D0C69" w:rsidP="005D0C69">
      <w:pPr>
        <w:suppressAutoHyphens/>
        <w:spacing w:after="0" w:line="240" w:lineRule="auto"/>
        <w:ind w:firstLine="567"/>
        <w:jc w:val="both"/>
        <w:rPr>
          <w:rFonts w:eastAsia="Calibri" w:cs="Times New Roman"/>
          <w:color w:val="00000A"/>
          <w:kern w:val="1"/>
          <w:szCs w:val="24"/>
          <w:lang w:eastAsia="ar-SA"/>
        </w:rPr>
      </w:pP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>Уроки физической культуры</w:t>
      </w:r>
      <w:r w:rsidR="0008012C">
        <w:rPr>
          <w:rFonts w:eastAsia="Calibri" w:cs="Times New Roman"/>
          <w:color w:val="00000A"/>
          <w:kern w:val="1"/>
          <w:szCs w:val="24"/>
          <w:lang w:eastAsia="ar-SA"/>
        </w:rPr>
        <w:t xml:space="preserve"> (0,5</w:t>
      </w:r>
      <w:r w:rsidR="00F07DAF">
        <w:rPr>
          <w:rFonts w:eastAsia="Calibri" w:cs="Times New Roman"/>
          <w:color w:val="00000A"/>
          <w:kern w:val="1"/>
          <w:szCs w:val="24"/>
          <w:lang w:eastAsia="ar-SA"/>
        </w:rPr>
        <w:t xml:space="preserve"> час</w:t>
      </w:r>
      <w:r w:rsidR="0008012C">
        <w:rPr>
          <w:rFonts w:eastAsia="Calibri" w:cs="Times New Roman"/>
          <w:color w:val="00000A"/>
          <w:kern w:val="1"/>
          <w:szCs w:val="24"/>
          <w:lang w:eastAsia="ar-SA"/>
        </w:rPr>
        <w:t>а</w:t>
      </w:r>
      <w:r w:rsidR="00F07DAF">
        <w:rPr>
          <w:rFonts w:eastAsia="Calibri" w:cs="Times New Roman"/>
          <w:color w:val="00000A"/>
          <w:kern w:val="1"/>
          <w:szCs w:val="24"/>
          <w:lang w:eastAsia="ar-SA"/>
        </w:rPr>
        <w:t xml:space="preserve"> в неделю)</w:t>
      </w: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 направлены на коррекцию дефектов физического развития и моторики, на выработку жизненно необходимых двигательных умений и навыков. Подбираются такие упражнения и задания, которые состоят из простых, элементарных движений. </w:t>
      </w:r>
    </w:p>
    <w:p w:rsidR="005D0C69" w:rsidRPr="005D0C69" w:rsidRDefault="005D0C69" w:rsidP="005D0C69">
      <w:pPr>
        <w:suppressAutoHyphens/>
        <w:spacing w:after="0" w:line="240" w:lineRule="auto"/>
        <w:ind w:firstLine="284"/>
        <w:jc w:val="both"/>
        <w:rPr>
          <w:rFonts w:eastAsia="Calibri" w:cs="Times New Roman"/>
          <w:color w:val="00000A"/>
          <w:kern w:val="1"/>
          <w:szCs w:val="24"/>
          <w:lang w:eastAsia="ar-SA"/>
        </w:rPr>
      </w:pP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      В учебный предмет  включены следующие разделы: общеразвивающие и </w:t>
      </w:r>
      <w:proofErr w:type="spellStart"/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>общекоррегирующие</w:t>
      </w:r>
      <w:proofErr w:type="spellEnd"/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 упражнения, прикладные упражнения, способствующие развитию прикладных умений и навыков, игры и игровые упражнения.</w:t>
      </w:r>
    </w:p>
    <w:p w:rsidR="005D0C69" w:rsidRPr="005D0C69" w:rsidRDefault="005D0C69" w:rsidP="005D0C69">
      <w:pPr>
        <w:suppressAutoHyphens/>
        <w:spacing w:after="0" w:line="240" w:lineRule="auto"/>
        <w:jc w:val="both"/>
        <w:rPr>
          <w:rFonts w:eastAsia="Calibri" w:cs="Times New Roman"/>
          <w:color w:val="00000A"/>
          <w:kern w:val="1"/>
          <w:szCs w:val="24"/>
          <w:lang w:eastAsia="ar-SA"/>
        </w:rPr>
      </w:pP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      </w:t>
      </w:r>
      <w:r w:rsidRPr="005D0C69">
        <w:rPr>
          <w:rFonts w:eastAsia="Times New Roman" w:cs="Times New Roman"/>
          <w:color w:val="00000A"/>
          <w:kern w:val="1"/>
          <w:szCs w:val="24"/>
          <w:lang w:eastAsia="ar-SA"/>
        </w:rPr>
        <w:t xml:space="preserve">     </w:t>
      </w: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>Пение и ритмика</w:t>
      </w:r>
      <w:r w:rsidR="0008012C">
        <w:rPr>
          <w:rFonts w:eastAsia="Calibri" w:cs="Times New Roman"/>
          <w:color w:val="00000A"/>
          <w:kern w:val="1"/>
          <w:szCs w:val="24"/>
          <w:lang w:eastAsia="ar-SA"/>
        </w:rPr>
        <w:t xml:space="preserve"> (0,25 ч)</w:t>
      </w:r>
      <w:r w:rsidR="00F07DAF" w:rsidRPr="00F07DAF">
        <w:rPr>
          <w:rFonts w:eastAsia="Calibri" w:cs="Times New Roman"/>
          <w:color w:val="00000A"/>
          <w:kern w:val="1"/>
          <w:szCs w:val="24"/>
          <w:lang w:eastAsia="ar-SA"/>
        </w:rPr>
        <w:t>.</w:t>
      </w:r>
      <w:r w:rsidR="00F07DAF">
        <w:rPr>
          <w:rFonts w:eastAsia="Calibri" w:cs="Times New Roman"/>
          <w:color w:val="00000A"/>
          <w:kern w:val="1"/>
          <w:szCs w:val="24"/>
          <w:lang w:eastAsia="ar-SA"/>
        </w:rPr>
        <w:t xml:space="preserve"> </w:t>
      </w: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>Учебный предмет  по музыке и ритмике для учащихся с умеренной и выраженной умственной отсталостью направлен на формирование у детей интереса к музыке и пению, а также коррекцию двигательных недоста</w:t>
      </w:r>
      <w:r w:rsidR="00F07DAF">
        <w:rPr>
          <w:rFonts w:eastAsia="Calibri" w:cs="Times New Roman"/>
          <w:color w:val="00000A"/>
          <w:kern w:val="1"/>
          <w:szCs w:val="24"/>
          <w:lang w:eastAsia="ar-SA"/>
        </w:rPr>
        <w:t xml:space="preserve">тков средствами ритмики. </w:t>
      </w: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Разделы предмета: «Пение», «Слушание музыки», «Музыкально-ритмические упражнения». </w:t>
      </w:r>
    </w:p>
    <w:p w:rsidR="005D0C69" w:rsidRPr="004B4F8F" w:rsidRDefault="005D0C69" w:rsidP="00F07DAF">
      <w:pPr>
        <w:suppressAutoHyphens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     </w:t>
      </w:r>
      <w:r w:rsidR="00F07DAF">
        <w:rPr>
          <w:rFonts w:eastAsia="Calibri" w:cs="Times New Roman"/>
          <w:color w:val="00000A"/>
          <w:kern w:val="1"/>
          <w:szCs w:val="24"/>
          <w:lang w:eastAsia="ar-SA"/>
        </w:rPr>
        <w:t xml:space="preserve">     </w:t>
      </w:r>
      <w:r w:rsidRPr="005D0C69">
        <w:rPr>
          <w:rFonts w:eastAsia="Calibri" w:cs="Times New Roman"/>
          <w:color w:val="00000A"/>
          <w:kern w:val="1"/>
          <w:szCs w:val="24"/>
          <w:lang w:eastAsia="ar-SA"/>
        </w:rPr>
        <w:t xml:space="preserve">Основой уроков музыки является хоровое пение.     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b/>
          <w:szCs w:val="24"/>
        </w:rPr>
      </w:pPr>
      <w:r w:rsidRPr="004B4F8F">
        <w:rPr>
          <w:rFonts w:eastAsia="Calibri" w:cs="Times New Roman"/>
          <w:szCs w:val="24"/>
        </w:rPr>
        <w:t>Образовательная область «</w:t>
      </w:r>
      <w:r>
        <w:rPr>
          <w:rFonts w:eastAsia="Calibri" w:cs="Times New Roman"/>
          <w:szCs w:val="24"/>
        </w:rPr>
        <w:t>Рисование</w:t>
      </w:r>
      <w:r w:rsidRPr="004B4F8F">
        <w:rPr>
          <w:rFonts w:eastAsia="Calibri" w:cs="Times New Roman"/>
          <w:szCs w:val="24"/>
        </w:rPr>
        <w:t>»</w:t>
      </w:r>
      <w:r w:rsidR="00CD4C9D">
        <w:rPr>
          <w:rFonts w:eastAsia="Calibri" w:cs="Times New Roman"/>
          <w:szCs w:val="24"/>
        </w:rPr>
        <w:t xml:space="preserve"> (0,25</w:t>
      </w:r>
      <w:r>
        <w:rPr>
          <w:rFonts w:eastAsia="Calibri" w:cs="Times New Roman"/>
          <w:szCs w:val="24"/>
        </w:rPr>
        <w:t xml:space="preserve"> ч</w:t>
      </w:r>
      <w:r w:rsidR="00A75C67">
        <w:rPr>
          <w:rFonts w:eastAsia="Calibri" w:cs="Times New Roman"/>
          <w:szCs w:val="24"/>
        </w:rPr>
        <w:t>.</w:t>
      </w:r>
      <w:r>
        <w:rPr>
          <w:rFonts w:eastAsia="Calibri" w:cs="Times New Roman"/>
          <w:szCs w:val="24"/>
        </w:rPr>
        <w:t>)</w:t>
      </w:r>
      <w:r w:rsidRPr="004B4F8F">
        <w:rPr>
          <w:rFonts w:eastAsia="Calibri" w:cs="Times New Roman"/>
          <w:szCs w:val="24"/>
        </w:rPr>
        <w:t xml:space="preserve"> имеет важное коррекционно-ра</w:t>
      </w:r>
      <w:r>
        <w:rPr>
          <w:rFonts w:eastAsia="Calibri" w:cs="Times New Roman"/>
          <w:szCs w:val="24"/>
        </w:rPr>
        <w:t>звивающее значение. Перед школьником</w:t>
      </w:r>
      <w:r w:rsidRPr="004B4F8F">
        <w:rPr>
          <w:rFonts w:eastAsia="Calibri" w:cs="Times New Roman"/>
          <w:szCs w:val="24"/>
        </w:rPr>
        <w:t xml:space="preserve"> ставятся следующие основные задачи: способствовать коррекции недостатков познавательной деятельности путем систематического и целенаправленного воспитания и совершенствования у </w:t>
      </w:r>
      <w:r>
        <w:rPr>
          <w:rFonts w:eastAsia="Calibri" w:cs="Times New Roman"/>
          <w:szCs w:val="24"/>
        </w:rPr>
        <w:t xml:space="preserve">него </w:t>
      </w:r>
      <w:r w:rsidRPr="004B4F8F">
        <w:rPr>
          <w:rFonts w:eastAsia="Calibri" w:cs="Times New Roman"/>
          <w:szCs w:val="24"/>
        </w:rPr>
        <w:t xml:space="preserve">правильного восприятия формы, строения, величины, цвета предметов, их положении я в </w:t>
      </w:r>
      <w:r w:rsidRPr="004B4F8F">
        <w:rPr>
          <w:rFonts w:eastAsia="Calibri" w:cs="Times New Roman"/>
          <w:szCs w:val="24"/>
        </w:rPr>
        <w:lastRenderedPageBreak/>
        <w:t>пространстве; исправлять недостатки моторики и совершенствовать зрительно-двигательную координацию.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b/>
          <w:szCs w:val="24"/>
        </w:rPr>
      </w:pPr>
      <w:proofErr w:type="gramStart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Обязательная часть учебного плана полностью соответствует рекомендациям по формированию учебного плана (письмо министерства образования Иркутской области и Службы по контролю и надзору в сфере образования Иркутской области), что позволяет реализовывать  АООП на основе программы «Обучение и воспитание детей с умеренными и выраженными нарушениями умственного развития с 1 по 4 классы (в 2 ч./ сост.: </w:t>
      </w:r>
      <w:proofErr w:type="spellStart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>Т.Б.Баширова</w:t>
      </w:r>
      <w:proofErr w:type="spellEnd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, </w:t>
      </w:r>
      <w:proofErr w:type="spellStart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>С.М.Соколова</w:t>
      </w:r>
      <w:proofErr w:type="spellEnd"/>
      <w:proofErr w:type="gramEnd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ИИПКРО. -</w:t>
      </w:r>
      <w:r w:rsidR="00307B54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</w:t>
      </w:r>
      <w:proofErr w:type="gramStart"/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>Иркутск, 2011.</w:t>
      </w:r>
      <w:r w:rsidR="003E4436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, </w:t>
      </w:r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128с.). </w:t>
      </w:r>
      <w:proofErr w:type="gramEnd"/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b/>
          <w:szCs w:val="24"/>
        </w:rPr>
      </w:pPr>
      <w:proofErr w:type="gramStart"/>
      <w:r w:rsidRPr="004B4F8F">
        <w:rPr>
          <w:rFonts w:eastAsia="Calibri" w:cs="Times New Roman"/>
          <w:szCs w:val="24"/>
        </w:rPr>
        <w:t xml:space="preserve">Вторая часть учебного плана, формируемая участниками образовательного </w:t>
      </w:r>
      <w:r>
        <w:rPr>
          <w:rFonts w:eastAsia="Calibri" w:cs="Times New Roman"/>
          <w:szCs w:val="24"/>
        </w:rPr>
        <w:t>процесса представлена</w:t>
      </w:r>
      <w:proofErr w:type="gramEnd"/>
      <w:r>
        <w:rPr>
          <w:rFonts w:eastAsia="Calibri" w:cs="Times New Roman"/>
          <w:szCs w:val="24"/>
        </w:rPr>
        <w:t xml:space="preserve"> следующим направлением</w:t>
      </w:r>
      <w:r w:rsidRPr="004B4F8F">
        <w:rPr>
          <w:rFonts w:eastAsia="Calibri" w:cs="Times New Roman"/>
          <w:szCs w:val="24"/>
        </w:rPr>
        <w:t>:</w:t>
      </w:r>
    </w:p>
    <w:p w:rsidR="00304468" w:rsidRPr="004B4F8F" w:rsidRDefault="00304468" w:rsidP="003E443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Коррекционно-развивающее (коррекционные занятия</w:t>
      </w:r>
      <w:r>
        <w:rPr>
          <w:rFonts w:eastAsia="Calibri" w:cs="Times New Roman"/>
          <w:szCs w:val="24"/>
        </w:rPr>
        <w:t>).</w:t>
      </w:r>
    </w:p>
    <w:p w:rsidR="00304468" w:rsidRPr="004B4F8F" w:rsidRDefault="00304468" w:rsidP="003E443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 xml:space="preserve">Специфической формой организации учебных занятий является коррекционные (индивидуальные) занятия, занятия по развитию психомоторики </w:t>
      </w:r>
      <w:r>
        <w:rPr>
          <w:rFonts w:eastAsia="Calibri" w:cs="Times New Roman"/>
          <w:szCs w:val="24"/>
        </w:rPr>
        <w:t>и сенсорных процессов, обучающего</w:t>
      </w:r>
      <w:r w:rsidRPr="004B4F8F">
        <w:rPr>
          <w:rFonts w:eastAsia="Calibri" w:cs="Times New Roman"/>
          <w:szCs w:val="24"/>
        </w:rPr>
        <w:t xml:space="preserve">ся с умеренной, тяжелой и глубокой умственной отсталостью (интеллектуальными нарушениями), тяжелыми и множественными нарушениями развития. </w:t>
      </w:r>
    </w:p>
    <w:p w:rsidR="00304468" w:rsidRPr="004B4F8F" w:rsidRDefault="00304468" w:rsidP="003E4436">
      <w:pPr>
        <w:suppressAutoHyphens/>
        <w:spacing w:after="0" w:line="240" w:lineRule="auto"/>
        <w:ind w:firstLine="567"/>
        <w:jc w:val="both"/>
        <w:rPr>
          <w:rFonts w:eastAsia="Arial Unicode MS" w:cs="Times New Roman"/>
          <w:color w:val="00000A"/>
          <w:kern w:val="1"/>
          <w:szCs w:val="24"/>
          <w:lang w:eastAsia="ar-SA"/>
        </w:rPr>
      </w:pPr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Коррекционно-развивающее направление способствует общему развитию </w:t>
      </w:r>
      <w:r>
        <w:rPr>
          <w:rFonts w:eastAsia="Arial Unicode MS" w:cs="Times New Roman"/>
          <w:color w:val="00000A"/>
          <w:kern w:val="1"/>
          <w:szCs w:val="24"/>
          <w:lang w:eastAsia="ar-SA"/>
        </w:rPr>
        <w:t>школьника,</w:t>
      </w:r>
      <w:r w:rsidRPr="004B4F8F">
        <w:rPr>
          <w:rFonts w:eastAsia="Arial Unicode MS" w:cs="Times New Roman"/>
          <w:color w:val="00000A"/>
          <w:kern w:val="1"/>
          <w:szCs w:val="24"/>
          <w:lang w:eastAsia="ar-SA"/>
        </w:rPr>
        <w:t xml:space="preserve"> исправлению недостатков физического развития, общей и речевой моторики, эмоционально-волевой сферы. </w:t>
      </w:r>
    </w:p>
    <w:p w:rsidR="00304468" w:rsidRPr="005D3441" w:rsidRDefault="00304468" w:rsidP="003E4436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kern w:val="2"/>
          <w:szCs w:val="24"/>
          <w:lang w:eastAsia="ru-RU"/>
        </w:rPr>
      </w:pPr>
      <w:r w:rsidRPr="005D3441">
        <w:rPr>
          <w:rFonts w:eastAsia="Arial" w:cs="Times New Roman"/>
          <w:kern w:val="2"/>
          <w:szCs w:val="24"/>
          <w:lang w:eastAsia="ru-RU"/>
        </w:rPr>
        <w:t>Распределение часов по предметам осуществляется в пределах установленной недельной нагрузки. Объем учебной нагрузки и распределение учебных часов определено с учетом специфики состояния здоровья ребенка, рекомендаций по об</w:t>
      </w:r>
      <w:r>
        <w:rPr>
          <w:rFonts w:eastAsia="Arial" w:cs="Times New Roman"/>
          <w:kern w:val="2"/>
          <w:szCs w:val="24"/>
          <w:lang w:eastAsia="ru-RU"/>
        </w:rPr>
        <w:t>учению и согласовано с родителями</w:t>
      </w:r>
      <w:r w:rsidRPr="005D3441">
        <w:rPr>
          <w:rFonts w:eastAsia="Arial" w:cs="Times New Roman"/>
          <w:kern w:val="2"/>
          <w:szCs w:val="24"/>
          <w:lang w:eastAsia="ru-RU"/>
        </w:rPr>
        <w:t xml:space="preserve"> (законным</w:t>
      </w:r>
      <w:r>
        <w:rPr>
          <w:rFonts w:eastAsia="Arial" w:cs="Times New Roman"/>
          <w:kern w:val="2"/>
          <w:szCs w:val="24"/>
          <w:lang w:eastAsia="ru-RU"/>
        </w:rPr>
        <w:t>и представителями</w:t>
      </w:r>
      <w:r w:rsidRPr="005D3441">
        <w:rPr>
          <w:rFonts w:eastAsia="Arial" w:cs="Times New Roman"/>
          <w:kern w:val="2"/>
          <w:szCs w:val="24"/>
          <w:lang w:eastAsia="ru-RU"/>
        </w:rPr>
        <w:t>).</w:t>
      </w:r>
    </w:p>
    <w:p w:rsidR="00304468" w:rsidRPr="005D3441" w:rsidRDefault="00304468" w:rsidP="003E4436">
      <w:pPr>
        <w:widowControl w:val="0"/>
        <w:suppressAutoHyphens/>
        <w:spacing w:after="0" w:line="240" w:lineRule="auto"/>
        <w:ind w:firstLine="567"/>
        <w:jc w:val="both"/>
        <w:rPr>
          <w:rFonts w:eastAsia="Times New Roman" w:cs="Times New Roman"/>
          <w:kern w:val="2"/>
          <w:szCs w:val="24"/>
          <w:lang w:eastAsia="ru-RU"/>
        </w:rPr>
      </w:pPr>
      <w:r w:rsidRPr="005D3441">
        <w:rPr>
          <w:rFonts w:eastAsia="Times New Roman" w:cs="Times New Roman"/>
          <w:kern w:val="2"/>
          <w:szCs w:val="24"/>
          <w:lang w:eastAsia="ru-RU"/>
        </w:rPr>
        <w:t>Обучение  и промежуточная аттестация (сроки и формы) проводятся в соответствии с расписаниями,  утверждёнными руководителем  МБОУ «</w:t>
      </w:r>
      <w:proofErr w:type="spellStart"/>
      <w:r w:rsidRPr="005D3441">
        <w:rPr>
          <w:rFonts w:eastAsia="Times New Roman" w:cs="Times New Roman"/>
          <w:kern w:val="2"/>
          <w:szCs w:val="24"/>
          <w:lang w:eastAsia="ru-RU"/>
        </w:rPr>
        <w:t>Кутанская</w:t>
      </w:r>
      <w:proofErr w:type="spellEnd"/>
      <w:r w:rsidRPr="005D3441">
        <w:rPr>
          <w:rFonts w:eastAsia="Times New Roman" w:cs="Times New Roman"/>
          <w:kern w:val="2"/>
          <w:szCs w:val="24"/>
          <w:lang w:eastAsia="ru-RU"/>
        </w:rPr>
        <w:t xml:space="preserve"> ООШ» и согласованными</w:t>
      </w:r>
      <w:r>
        <w:rPr>
          <w:rFonts w:eastAsia="Times New Roman" w:cs="Times New Roman"/>
          <w:kern w:val="2"/>
          <w:szCs w:val="24"/>
          <w:lang w:eastAsia="ru-RU"/>
        </w:rPr>
        <w:t xml:space="preserve"> с родителями</w:t>
      </w:r>
      <w:r w:rsidRPr="005D3441">
        <w:rPr>
          <w:rFonts w:eastAsia="Times New Roman" w:cs="Times New Roman"/>
          <w:kern w:val="2"/>
          <w:szCs w:val="24"/>
          <w:lang w:eastAsia="ru-RU"/>
        </w:rPr>
        <w:t xml:space="preserve"> (законным</w:t>
      </w:r>
      <w:r>
        <w:rPr>
          <w:rFonts w:eastAsia="Times New Roman" w:cs="Times New Roman"/>
          <w:kern w:val="2"/>
          <w:szCs w:val="24"/>
          <w:lang w:eastAsia="ru-RU"/>
        </w:rPr>
        <w:t>и представителями) </w:t>
      </w:r>
      <w:proofErr w:type="gramStart"/>
      <w:r>
        <w:rPr>
          <w:rFonts w:eastAsia="Times New Roman" w:cs="Times New Roman"/>
          <w:kern w:val="2"/>
          <w:szCs w:val="24"/>
          <w:lang w:eastAsia="ru-RU"/>
        </w:rPr>
        <w:t>обучающего</w:t>
      </w:r>
      <w:r w:rsidRPr="005D3441">
        <w:rPr>
          <w:rFonts w:eastAsia="Times New Roman" w:cs="Times New Roman"/>
          <w:kern w:val="2"/>
          <w:szCs w:val="24"/>
          <w:lang w:eastAsia="ru-RU"/>
        </w:rPr>
        <w:t>ся</w:t>
      </w:r>
      <w:proofErr w:type="gramEnd"/>
      <w:r w:rsidRPr="005D3441">
        <w:rPr>
          <w:rFonts w:eastAsia="Times New Roman" w:cs="Times New Roman"/>
          <w:kern w:val="2"/>
          <w:szCs w:val="24"/>
          <w:lang w:eastAsia="ru-RU"/>
        </w:rPr>
        <w:t>.</w:t>
      </w:r>
    </w:p>
    <w:p w:rsidR="00361EBE" w:rsidRDefault="00304468" w:rsidP="00361EB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kern w:val="2"/>
          <w:szCs w:val="24"/>
          <w:lang w:eastAsia="ru-RU"/>
        </w:rPr>
      </w:pPr>
      <w:r w:rsidRPr="005D3441">
        <w:rPr>
          <w:rFonts w:eastAsia="Arial" w:cs="Times New Roman"/>
          <w:kern w:val="2"/>
          <w:szCs w:val="24"/>
          <w:lang w:eastAsia="ru-RU"/>
        </w:rPr>
        <w:t>В целях социальной адаптации и интеграции в общество, комфортного пребывания в детском коллективе, повышения социального статус</w:t>
      </w:r>
      <w:r>
        <w:rPr>
          <w:rFonts w:eastAsia="Arial" w:cs="Times New Roman"/>
          <w:kern w:val="2"/>
          <w:szCs w:val="24"/>
          <w:lang w:eastAsia="ru-RU"/>
        </w:rPr>
        <w:t xml:space="preserve">а предусмотрено участие </w:t>
      </w:r>
      <w:r w:rsidR="00017BE9">
        <w:rPr>
          <w:rFonts w:eastAsia="Arial" w:cs="Times New Roman"/>
          <w:kern w:val="2"/>
          <w:szCs w:val="24"/>
          <w:lang w:eastAsia="ru-RU"/>
        </w:rPr>
        <w:t xml:space="preserve">ребенка </w:t>
      </w:r>
      <w:r w:rsidRPr="005D3441">
        <w:rPr>
          <w:rFonts w:eastAsia="Arial" w:cs="Times New Roman"/>
          <w:kern w:val="2"/>
          <w:szCs w:val="24"/>
          <w:lang w:eastAsia="ru-RU"/>
        </w:rPr>
        <w:t xml:space="preserve"> во внеурочной деятельности  и свободного посещения общеобразовательного учреждения.</w:t>
      </w:r>
    </w:p>
    <w:p w:rsidR="00307B54" w:rsidRPr="004B369C" w:rsidRDefault="00307B54" w:rsidP="00361EB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kern w:val="2"/>
          <w:szCs w:val="24"/>
          <w:lang w:eastAsia="ru-RU"/>
        </w:rPr>
      </w:pPr>
      <w:r w:rsidRPr="004B369C">
        <w:rPr>
          <w:rFonts w:eastAsia="Times New Roman" w:cs="Times New Roman"/>
          <w:szCs w:val="24"/>
        </w:rPr>
        <w:t>Начало учебного года, сроки и продолжительность каникул соответству</w:t>
      </w:r>
      <w:r w:rsidRPr="004B369C">
        <w:rPr>
          <w:rFonts w:eastAsia="Times New Roman" w:cs="Times New Roman"/>
          <w:szCs w:val="24"/>
        </w:rPr>
        <w:softHyphen/>
        <w:t>ют срокам, установленным годовым календарным графиком.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 xml:space="preserve">Продолжительность урока </w:t>
      </w:r>
      <w:r w:rsidR="00017BE9">
        <w:rPr>
          <w:rFonts w:eastAsia="Calibri" w:cs="Times New Roman"/>
          <w:szCs w:val="24"/>
        </w:rPr>
        <w:t>в</w:t>
      </w:r>
      <w:r w:rsidR="003E4436">
        <w:rPr>
          <w:rFonts w:eastAsia="Calibri" w:cs="Times New Roman"/>
          <w:szCs w:val="24"/>
        </w:rPr>
        <w:t xml:space="preserve"> течение всего учебного года  45</w:t>
      </w:r>
      <w:r w:rsidRPr="004B4F8F">
        <w:rPr>
          <w:rFonts w:eastAsia="Calibri" w:cs="Times New Roman"/>
          <w:szCs w:val="24"/>
        </w:rPr>
        <w:t xml:space="preserve"> минут. </w:t>
      </w:r>
    </w:p>
    <w:p w:rsidR="00304468" w:rsidRPr="004B4F8F" w:rsidRDefault="00304468" w:rsidP="003E4436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4B4F8F">
        <w:rPr>
          <w:rFonts w:eastAsia="Calibri" w:cs="Times New Roman"/>
          <w:szCs w:val="24"/>
        </w:rPr>
        <w:t>Максимальная учебная нагрузка на одного</w:t>
      </w:r>
      <w:r w:rsidR="003E4436">
        <w:rPr>
          <w:rFonts w:eastAsia="Calibri" w:cs="Times New Roman"/>
          <w:szCs w:val="24"/>
        </w:rPr>
        <w:t xml:space="preserve"> обучающегося составляет 22 часа</w:t>
      </w:r>
      <w:r w:rsidRPr="004B4F8F">
        <w:rPr>
          <w:rFonts w:eastAsia="Calibri" w:cs="Times New Roman"/>
          <w:szCs w:val="24"/>
        </w:rPr>
        <w:t xml:space="preserve"> и  не превышает норм (СанПиН 2.4.2.3286-15). </w:t>
      </w:r>
    </w:p>
    <w:p w:rsidR="00304468" w:rsidRPr="004B4F8F" w:rsidRDefault="00304468" w:rsidP="003E4436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FF0000"/>
          <w:szCs w:val="24"/>
          <w:lang w:eastAsia="ar-SA"/>
        </w:rPr>
      </w:pPr>
      <w:r w:rsidRPr="004B4F8F">
        <w:rPr>
          <w:rFonts w:eastAsia="Times New Roman" w:cs="Times New Roman"/>
          <w:szCs w:val="24"/>
          <w:lang w:eastAsia="ar-SA"/>
        </w:rPr>
        <w:t>Продолжительность учебной недели</w:t>
      </w:r>
      <w:r w:rsidR="00307B54">
        <w:rPr>
          <w:rFonts w:eastAsia="Times New Roman" w:cs="Times New Roman"/>
          <w:szCs w:val="24"/>
          <w:lang w:eastAsia="ar-SA"/>
        </w:rPr>
        <w:t xml:space="preserve"> </w:t>
      </w:r>
      <w:r w:rsidRPr="004B4F8F">
        <w:rPr>
          <w:rFonts w:eastAsia="Times New Roman" w:cs="Times New Roman"/>
          <w:szCs w:val="24"/>
          <w:lang w:eastAsia="ar-SA"/>
        </w:rPr>
        <w:t>– 5</w:t>
      </w:r>
      <w:r>
        <w:rPr>
          <w:rFonts w:eastAsia="Times New Roman" w:cs="Times New Roman"/>
          <w:szCs w:val="24"/>
          <w:lang w:eastAsia="ar-SA"/>
        </w:rPr>
        <w:t xml:space="preserve">  дней. Обучение проходит в первую</w:t>
      </w:r>
      <w:r w:rsidRPr="004B4F8F">
        <w:rPr>
          <w:rFonts w:eastAsia="Times New Roman" w:cs="Times New Roman"/>
          <w:szCs w:val="24"/>
          <w:lang w:eastAsia="ar-SA"/>
        </w:rPr>
        <w:t xml:space="preserve"> смену. Продолжительность учебного года составляет 34 недели. Продолжительность каникул в течение учебного года составляет </w:t>
      </w:r>
      <w:r>
        <w:rPr>
          <w:rFonts w:eastAsia="Times New Roman" w:cs="Times New Roman"/>
          <w:szCs w:val="24"/>
          <w:lang w:eastAsia="ar-SA"/>
        </w:rPr>
        <w:t>не менее 30</w:t>
      </w:r>
      <w:r w:rsidRPr="004B4F8F">
        <w:rPr>
          <w:rFonts w:eastAsia="Times New Roman" w:cs="Times New Roman"/>
          <w:szCs w:val="24"/>
          <w:lang w:eastAsia="ar-SA"/>
        </w:rPr>
        <w:t xml:space="preserve"> календарных дней</w:t>
      </w:r>
      <w:r>
        <w:rPr>
          <w:rFonts w:eastAsia="Times New Roman" w:cs="Times New Roman"/>
          <w:szCs w:val="24"/>
          <w:lang w:eastAsia="ar-SA"/>
        </w:rPr>
        <w:t>.</w:t>
      </w:r>
    </w:p>
    <w:p w:rsidR="00304468" w:rsidRPr="004B4F8F" w:rsidRDefault="00304468" w:rsidP="003E4436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</w:p>
    <w:p w:rsidR="00304468" w:rsidRDefault="00304468" w:rsidP="003E4436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04468" w:rsidRDefault="00304468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E4436" w:rsidRDefault="003E4436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E4436" w:rsidRDefault="003E4436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EC2712" w:rsidRDefault="00EC2712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61EBE" w:rsidRDefault="00361EBE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61EBE" w:rsidRDefault="00361EBE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</w:p>
    <w:p w:rsidR="00361EBE" w:rsidRDefault="00361EBE" w:rsidP="003628BD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  <w:bookmarkStart w:id="0" w:name="_GoBack"/>
      <w:bookmarkEnd w:id="0"/>
    </w:p>
    <w:p w:rsidR="002D2827" w:rsidRDefault="002D2827" w:rsidP="002D2827">
      <w:pPr>
        <w:suppressAutoHyphens/>
        <w:spacing w:after="0" w:line="240" w:lineRule="auto"/>
        <w:ind w:left="-1134" w:right="-568"/>
        <w:jc w:val="center"/>
        <w:rPr>
          <w:rFonts w:eastAsia="Times New Roman" w:cs="Times New Roman"/>
          <w:b/>
          <w:color w:val="00000A"/>
          <w:kern w:val="1"/>
          <w:szCs w:val="24"/>
          <w:lang w:eastAsia="ar-SA"/>
        </w:rPr>
      </w:pPr>
      <w:r>
        <w:rPr>
          <w:rFonts w:eastAsia="Times New Roman" w:cs="Times New Roman"/>
          <w:b/>
          <w:noProof/>
          <w:color w:val="00000A"/>
          <w:kern w:val="1"/>
          <w:szCs w:val="24"/>
          <w:lang w:eastAsia="ru-RU"/>
        </w:rPr>
        <w:lastRenderedPageBreak/>
        <w:drawing>
          <wp:inline distT="0" distB="0" distL="0" distR="0">
            <wp:extent cx="6772275" cy="9308769"/>
            <wp:effectExtent l="0" t="0" r="0" b="6985"/>
            <wp:docPr id="2" name="Рисунок 2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13" cy="93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827" w:rsidSect="00B1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E6" w:rsidRDefault="006908E6" w:rsidP="003628BD">
      <w:pPr>
        <w:spacing w:after="0" w:line="240" w:lineRule="auto"/>
      </w:pPr>
      <w:r>
        <w:separator/>
      </w:r>
    </w:p>
  </w:endnote>
  <w:endnote w:type="continuationSeparator" w:id="0">
    <w:p w:rsidR="006908E6" w:rsidRDefault="006908E6" w:rsidP="0036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E6" w:rsidRDefault="006908E6" w:rsidP="003628BD">
      <w:pPr>
        <w:spacing w:after="0" w:line="240" w:lineRule="auto"/>
      </w:pPr>
      <w:r>
        <w:separator/>
      </w:r>
    </w:p>
  </w:footnote>
  <w:footnote w:type="continuationSeparator" w:id="0">
    <w:p w:rsidR="006908E6" w:rsidRDefault="006908E6" w:rsidP="00362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3903"/>
    <w:multiLevelType w:val="hybridMultilevel"/>
    <w:tmpl w:val="74484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352B4"/>
    <w:multiLevelType w:val="hybridMultilevel"/>
    <w:tmpl w:val="25A20CDA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1502"/>
    <w:multiLevelType w:val="hybridMultilevel"/>
    <w:tmpl w:val="5CF69E1E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BD"/>
    <w:rsid w:val="00000132"/>
    <w:rsid w:val="00001FF6"/>
    <w:rsid w:val="000143CB"/>
    <w:rsid w:val="00017BE9"/>
    <w:rsid w:val="00031F6D"/>
    <w:rsid w:val="00042FA4"/>
    <w:rsid w:val="00061B8A"/>
    <w:rsid w:val="0008012C"/>
    <w:rsid w:val="000A234E"/>
    <w:rsid w:val="000A655C"/>
    <w:rsid w:val="000A79DC"/>
    <w:rsid w:val="000B4F18"/>
    <w:rsid w:val="000E7341"/>
    <w:rsid w:val="00113725"/>
    <w:rsid w:val="00113DBF"/>
    <w:rsid w:val="00133E1B"/>
    <w:rsid w:val="00142FDD"/>
    <w:rsid w:val="0016144F"/>
    <w:rsid w:val="00186B00"/>
    <w:rsid w:val="001906FA"/>
    <w:rsid w:val="001C1FDB"/>
    <w:rsid w:val="001F711E"/>
    <w:rsid w:val="0021355A"/>
    <w:rsid w:val="00220EF9"/>
    <w:rsid w:val="00237D4F"/>
    <w:rsid w:val="002551AC"/>
    <w:rsid w:val="00263D0A"/>
    <w:rsid w:val="00265037"/>
    <w:rsid w:val="0027124F"/>
    <w:rsid w:val="00272520"/>
    <w:rsid w:val="00277074"/>
    <w:rsid w:val="002775CD"/>
    <w:rsid w:val="00280041"/>
    <w:rsid w:val="00284E27"/>
    <w:rsid w:val="002A0A6C"/>
    <w:rsid w:val="002A2EEC"/>
    <w:rsid w:val="002B37E8"/>
    <w:rsid w:val="002B5925"/>
    <w:rsid w:val="002C10EB"/>
    <w:rsid w:val="002D1E81"/>
    <w:rsid w:val="002D2827"/>
    <w:rsid w:val="002D346E"/>
    <w:rsid w:val="002E5B2E"/>
    <w:rsid w:val="002F0715"/>
    <w:rsid w:val="00304468"/>
    <w:rsid w:val="00307B54"/>
    <w:rsid w:val="00322A11"/>
    <w:rsid w:val="00326F2C"/>
    <w:rsid w:val="00335ED5"/>
    <w:rsid w:val="00343115"/>
    <w:rsid w:val="00361558"/>
    <w:rsid w:val="00361EBE"/>
    <w:rsid w:val="003628BD"/>
    <w:rsid w:val="00362FDB"/>
    <w:rsid w:val="00365E8D"/>
    <w:rsid w:val="003676B9"/>
    <w:rsid w:val="0037331D"/>
    <w:rsid w:val="003839B7"/>
    <w:rsid w:val="003A21BE"/>
    <w:rsid w:val="003A2E81"/>
    <w:rsid w:val="003C343E"/>
    <w:rsid w:val="003C617C"/>
    <w:rsid w:val="003D0755"/>
    <w:rsid w:val="003D19D4"/>
    <w:rsid w:val="003E4436"/>
    <w:rsid w:val="003E77DF"/>
    <w:rsid w:val="003F15A1"/>
    <w:rsid w:val="003F7966"/>
    <w:rsid w:val="00407928"/>
    <w:rsid w:val="00415C97"/>
    <w:rsid w:val="00426E01"/>
    <w:rsid w:val="004360F9"/>
    <w:rsid w:val="00443D45"/>
    <w:rsid w:val="00456C68"/>
    <w:rsid w:val="00457758"/>
    <w:rsid w:val="00464155"/>
    <w:rsid w:val="00470A84"/>
    <w:rsid w:val="00470D6E"/>
    <w:rsid w:val="00496417"/>
    <w:rsid w:val="0049760B"/>
    <w:rsid w:val="004B369C"/>
    <w:rsid w:val="004B61C5"/>
    <w:rsid w:val="004B6F6A"/>
    <w:rsid w:val="004C07D0"/>
    <w:rsid w:val="004C313D"/>
    <w:rsid w:val="004C49DB"/>
    <w:rsid w:val="004F127D"/>
    <w:rsid w:val="004F18CD"/>
    <w:rsid w:val="004F1B9A"/>
    <w:rsid w:val="00521870"/>
    <w:rsid w:val="00526947"/>
    <w:rsid w:val="005714B1"/>
    <w:rsid w:val="0057757C"/>
    <w:rsid w:val="005809F5"/>
    <w:rsid w:val="00582BCE"/>
    <w:rsid w:val="0059057B"/>
    <w:rsid w:val="005A6E92"/>
    <w:rsid w:val="005B405E"/>
    <w:rsid w:val="005D0C69"/>
    <w:rsid w:val="005D464C"/>
    <w:rsid w:val="005D614C"/>
    <w:rsid w:val="005E26EE"/>
    <w:rsid w:val="005E2FAF"/>
    <w:rsid w:val="005F32E6"/>
    <w:rsid w:val="00612335"/>
    <w:rsid w:val="00612E25"/>
    <w:rsid w:val="006211E0"/>
    <w:rsid w:val="00621C34"/>
    <w:rsid w:val="00622061"/>
    <w:rsid w:val="0062264C"/>
    <w:rsid w:val="00630BCB"/>
    <w:rsid w:val="0063597D"/>
    <w:rsid w:val="00654D29"/>
    <w:rsid w:val="00655CB0"/>
    <w:rsid w:val="006643F7"/>
    <w:rsid w:val="0066747D"/>
    <w:rsid w:val="00671CF0"/>
    <w:rsid w:val="006720A7"/>
    <w:rsid w:val="006908E6"/>
    <w:rsid w:val="00693BA0"/>
    <w:rsid w:val="006B1296"/>
    <w:rsid w:val="006D2609"/>
    <w:rsid w:val="006E3D2A"/>
    <w:rsid w:val="006F0391"/>
    <w:rsid w:val="006F728C"/>
    <w:rsid w:val="007026FD"/>
    <w:rsid w:val="00705957"/>
    <w:rsid w:val="00722BE0"/>
    <w:rsid w:val="007259A8"/>
    <w:rsid w:val="007267B6"/>
    <w:rsid w:val="00731F0A"/>
    <w:rsid w:val="007449C4"/>
    <w:rsid w:val="00745012"/>
    <w:rsid w:val="00746BD6"/>
    <w:rsid w:val="0075114A"/>
    <w:rsid w:val="00756978"/>
    <w:rsid w:val="0076338D"/>
    <w:rsid w:val="00765703"/>
    <w:rsid w:val="0078309F"/>
    <w:rsid w:val="00783576"/>
    <w:rsid w:val="007876C5"/>
    <w:rsid w:val="00793E1A"/>
    <w:rsid w:val="0079595B"/>
    <w:rsid w:val="007A327F"/>
    <w:rsid w:val="007C210E"/>
    <w:rsid w:val="007C2BBB"/>
    <w:rsid w:val="007D1C92"/>
    <w:rsid w:val="007E7842"/>
    <w:rsid w:val="008075CD"/>
    <w:rsid w:val="00827B7B"/>
    <w:rsid w:val="008409CB"/>
    <w:rsid w:val="00856B23"/>
    <w:rsid w:val="00862A33"/>
    <w:rsid w:val="0086432E"/>
    <w:rsid w:val="0087144F"/>
    <w:rsid w:val="008842AC"/>
    <w:rsid w:val="008926DA"/>
    <w:rsid w:val="00896AC7"/>
    <w:rsid w:val="008A0AD4"/>
    <w:rsid w:val="008B272E"/>
    <w:rsid w:val="008C3A26"/>
    <w:rsid w:val="008E0FF7"/>
    <w:rsid w:val="009069B3"/>
    <w:rsid w:val="00911B39"/>
    <w:rsid w:val="00923AD8"/>
    <w:rsid w:val="00954E38"/>
    <w:rsid w:val="00987E13"/>
    <w:rsid w:val="009946BA"/>
    <w:rsid w:val="009A325E"/>
    <w:rsid w:val="009B162E"/>
    <w:rsid w:val="009F6348"/>
    <w:rsid w:val="00A05D0C"/>
    <w:rsid w:val="00A07285"/>
    <w:rsid w:val="00A13423"/>
    <w:rsid w:val="00A13BCC"/>
    <w:rsid w:val="00A41021"/>
    <w:rsid w:val="00A50256"/>
    <w:rsid w:val="00A50A36"/>
    <w:rsid w:val="00A6534E"/>
    <w:rsid w:val="00A6622E"/>
    <w:rsid w:val="00A75C67"/>
    <w:rsid w:val="00A83D7E"/>
    <w:rsid w:val="00A85064"/>
    <w:rsid w:val="00A9182B"/>
    <w:rsid w:val="00A954AD"/>
    <w:rsid w:val="00AC38CF"/>
    <w:rsid w:val="00AC6D9F"/>
    <w:rsid w:val="00AD025D"/>
    <w:rsid w:val="00AF17F6"/>
    <w:rsid w:val="00B10D0A"/>
    <w:rsid w:val="00B379BC"/>
    <w:rsid w:val="00B71A23"/>
    <w:rsid w:val="00BA044F"/>
    <w:rsid w:val="00BA6502"/>
    <w:rsid w:val="00BC5C93"/>
    <w:rsid w:val="00BD5EB0"/>
    <w:rsid w:val="00BE6585"/>
    <w:rsid w:val="00BF7687"/>
    <w:rsid w:val="00C02F62"/>
    <w:rsid w:val="00C10890"/>
    <w:rsid w:val="00C11915"/>
    <w:rsid w:val="00C12D11"/>
    <w:rsid w:val="00C1504C"/>
    <w:rsid w:val="00C23137"/>
    <w:rsid w:val="00C34EC1"/>
    <w:rsid w:val="00C455E7"/>
    <w:rsid w:val="00C628E4"/>
    <w:rsid w:val="00C84A64"/>
    <w:rsid w:val="00C926E7"/>
    <w:rsid w:val="00C96E52"/>
    <w:rsid w:val="00CB768E"/>
    <w:rsid w:val="00CC0926"/>
    <w:rsid w:val="00CC0CCD"/>
    <w:rsid w:val="00CC19E1"/>
    <w:rsid w:val="00CC1B54"/>
    <w:rsid w:val="00CC400A"/>
    <w:rsid w:val="00CC5B3D"/>
    <w:rsid w:val="00CC6424"/>
    <w:rsid w:val="00CD4C9D"/>
    <w:rsid w:val="00D300FB"/>
    <w:rsid w:val="00D36835"/>
    <w:rsid w:val="00D408EA"/>
    <w:rsid w:val="00D46A60"/>
    <w:rsid w:val="00D5061C"/>
    <w:rsid w:val="00D51211"/>
    <w:rsid w:val="00DB6690"/>
    <w:rsid w:val="00DB70CB"/>
    <w:rsid w:val="00DF6B32"/>
    <w:rsid w:val="00E05A80"/>
    <w:rsid w:val="00E129C8"/>
    <w:rsid w:val="00E13AA8"/>
    <w:rsid w:val="00E25484"/>
    <w:rsid w:val="00E34105"/>
    <w:rsid w:val="00E43D7C"/>
    <w:rsid w:val="00E60BAC"/>
    <w:rsid w:val="00E72DB9"/>
    <w:rsid w:val="00E8792B"/>
    <w:rsid w:val="00E94DA6"/>
    <w:rsid w:val="00EC2712"/>
    <w:rsid w:val="00ED07AF"/>
    <w:rsid w:val="00ED6098"/>
    <w:rsid w:val="00ED61AD"/>
    <w:rsid w:val="00EE1F05"/>
    <w:rsid w:val="00EE3ABD"/>
    <w:rsid w:val="00F07DAF"/>
    <w:rsid w:val="00F16FA8"/>
    <w:rsid w:val="00F1729B"/>
    <w:rsid w:val="00F209FD"/>
    <w:rsid w:val="00F34528"/>
    <w:rsid w:val="00F40FDC"/>
    <w:rsid w:val="00F47803"/>
    <w:rsid w:val="00F52E33"/>
    <w:rsid w:val="00F67836"/>
    <w:rsid w:val="00F67F48"/>
    <w:rsid w:val="00F8086D"/>
    <w:rsid w:val="00F83303"/>
    <w:rsid w:val="00FC255A"/>
    <w:rsid w:val="00FD68D8"/>
    <w:rsid w:val="00FD70CD"/>
    <w:rsid w:val="00FE2819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8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8BD"/>
    <w:rPr>
      <w:sz w:val="20"/>
      <w:szCs w:val="20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28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8BD"/>
    <w:rPr>
      <w:sz w:val="20"/>
      <w:szCs w:val="20"/>
    </w:rPr>
  </w:style>
  <w:style w:type="paragraph" w:styleId="a5">
    <w:name w:val="List Paragraph"/>
    <w:basedOn w:val="a"/>
    <w:uiPriority w:val="34"/>
    <w:qFormat/>
    <w:rsid w:val="003044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2018-11-29T14:58:00Z</cp:lastPrinted>
  <dcterms:created xsi:type="dcterms:W3CDTF">2018-11-29T14:11:00Z</dcterms:created>
  <dcterms:modified xsi:type="dcterms:W3CDTF">2019-04-28T05:58:00Z</dcterms:modified>
</cp:coreProperties>
</file>