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ED" w:rsidRPr="00817EC7" w:rsidRDefault="00817EC7" w:rsidP="00817EC7">
      <w:pPr>
        <w:jc w:val="center"/>
        <w:rPr>
          <w:b/>
        </w:rPr>
      </w:pPr>
      <w:r w:rsidRPr="00817EC7">
        <w:rPr>
          <w:b/>
        </w:rPr>
        <w:t>ПЕРЕЧЕНЬ ТЕХНОЛОГИЧЕСКОГО И ХОЛОДИЛЬНОГО ОБОРУДОВАНИЯ</w:t>
      </w:r>
    </w:p>
    <w:p w:rsidR="00817EC7" w:rsidRDefault="00817EC7"/>
    <w:tbl>
      <w:tblPr>
        <w:tblStyle w:val="a3"/>
        <w:tblW w:w="105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6153"/>
        <w:gridCol w:w="1141"/>
      </w:tblGrid>
      <w:tr w:rsidR="003C4405" w:rsidRPr="003C4405" w:rsidTr="003C4405">
        <w:trPr>
          <w:trHeight w:val="245"/>
        </w:trPr>
        <w:tc>
          <w:tcPr>
            <w:tcW w:w="850" w:type="dxa"/>
          </w:tcPr>
          <w:p w:rsidR="003C4405" w:rsidRPr="003C4405" w:rsidRDefault="003C4405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 w:rsidRPr="003C4405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3C4405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3C4405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2411" w:type="dxa"/>
          </w:tcPr>
          <w:p w:rsidR="003C4405" w:rsidRPr="003C4405" w:rsidRDefault="003C4405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 w:rsidRPr="003C4405">
              <w:rPr>
                <w:rFonts w:eastAsia="Calibri"/>
                <w:sz w:val="28"/>
                <w:szCs w:val="28"/>
              </w:rPr>
              <w:t>Номенклатурный номер</w:t>
            </w:r>
          </w:p>
        </w:tc>
        <w:tc>
          <w:tcPr>
            <w:tcW w:w="6153" w:type="dxa"/>
          </w:tcPr>
          <w:p w:rsidR="003C4405" w:rsidRPr="003C4405" w:rsidRDefault="003C4405" w:rsidP="00817EC7">
            <w:pPr>
              <w:rPr>
                <w:rFonts w:eastAsia="Calibri"/>
                <w:sz w:val="28"/>
                <w:szCs w:val="28"/>
              </w:rPr>
            </w:pPr>
            <w:r w:rsidRPr="003C4405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1141" w:type="dxa"/>
          </w:tcPr>
          <w:p w:rsidR="003C4405" w:rsidRPr="003C4405" w:rsidRDefault="003C4405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 w:rsidRPr="003C4405">
              <w:rPr>
                <w:rFonts w:eastAsia="Calibri"/>
                <w:sz w:val="28"/>
                <w:szCs w:val="28"/>
              </w:rPr>
              <w:t>Кол-во</w:t>
            </w:r>
          </w:p>
        </w:tc>
      </w:tr>
      <w:tr w:rsidR="00817EC7" w:rsidRPr="00817EC7" w:rsidTr="003C4405">
        <w:trPr>
          <w:trHeight w:val="245"/>
        </w:trPr>
        <w:tc>
          <w:tcPr>
            <w:tcW w:w="850" w:type="dxa"/>
          </w:tcPr>
          <w:p w:rsidR="00817EC7" w:rsidRPr="00817EC7" w:rsidRDefault="003C4405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17EC7" w:rsidRPr="00817EC7" w:rsidRDefault="003C4405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10134001</w:t>
            </w:r>
          </w:p>
        </w:tc>
        <w:tc>
          <w:tcPr>
            <w:tcW w:w="6153" w:type="dxa"/>
          </w:tcPr>
          <w:p w:rsidR="00817EC7" w:rsidRPr="00817EC7" w:rsidRDefault="00817EC7" w:rsidP="00817EC7">
            <w:pPr>
              <w:rPr>
                <w:rFonts w:eastAsia="Calibri"/>
                <w:sz w:val="28"/>
                <w:szCs w:val="28"/>
              </w:rPr>
            </w:pPr>
            <w:r w:rsidRPr="00817EC7">
              <w:rPr>
                <w:rFonts w:eastAsia="Calibri"/>
                <w:sz w:val="28"/>
                <w:szCs w:val="28"/>
              </w:rPr>
              <w:t>Стол обеденный</w:t>
            </w:r>
          </w:p>
        </w:tc>
        <w:tc>
          <w:tcPr>
            <w:tcW w:w="1141" w:type="dxa"/>
          </w:tcPr>
          <w:p w:rsidR="00817EC7" w:rsidRPr="00817EC7" w:rsidRDefault="00817EC7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 w:rsidRPr="003C4405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817EC7" w:rsidRPr="00817EC7" w:rsidTr="003C4405">
        <w:trPr>
          <w:trHeight w:val="245"/>
        </w:trPr>
        <w:tc>
          <w:tcPr>
            <w:tcW w:w="850" w:type="dxa"/>
          </w:tcPr>
          <w:p w:rsidR="00817EC7" w:rsidRPr="00817EC7" w:rsidRDefault="003C4405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817EC7" w:rsidRPr="00817EC7" w:rsidRDefault="003C4405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10134002</w:t>
            </w:r>
          </w:p>
        </w:tc>
        <w:tc>
          <w:tcPr>
            <w:tcW w:w="6153" w:type="dxa"/>
          </w:tcPr>
          <w:p w:rsidR="00817EC7" w:rsidRPr="00817EC7" w:rsidRDefault="00817EC7" w:rsidP="00817EC7">
            <w:pPr>
              <w:rPr>
                <w:rFonts w:eastAsia="Calibri"/>
                <w:sz w:val="28"/>
                <w:szCs w:val="28"/>
              </w:rPr>
            </w:pPr>
            <w:r w:rsidRPr="00817EC7">
              <w:rPr>
                <w:rFonts w:eastAsia="Calibri"/>
                <w:sz w:val="28"/>
                <w:szCs w:val="28"/>
              </w:rPr>
              <w:t>Табурет</w:t>
            </w:r>
          </w:p>
        </w:tc>
        <w:tc>
          <w:tcPr>
            <w:tcW w:w="1141" w:type="dxa"/>
          </w:tcPr>
          <w:p w:rsidR="00817EC7" w:rsidRPr="00817EC7" w:rsidRDefault="00817EC7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 w:rsidRPr="003C4405"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817EC7" w:rsidRPr="00817EC7" w:rsidTr="003C4405">
        <w:trPr>
          <w:trHeight w:val="245"/>
        </w:trPr>
        <w:tc>
          <w:tcPr>
            <w:tcW w:w="850" w:type="dxa"/>
          </w:tcPr>
          <w:p w:rsidR="00817EC7" w:rsidRPr="00817EC7" w:rsidRDefault="003C4405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817EC7" w:rsidRPr="00817EC7" w:rsidRDefault="003C4405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10134003</w:t>
            </w:r>
          </w:p>
        </w:tc>
        <w:tc>
          <w:tcPr>
            <w:tcW w:w="6153" w:type="dxa"/>
          </w:tcPr>
          <w:p w:rsidR="00817EC7" w:rsidRPr="00817EC7" w:rsidRDefault="00817EC7" w:rsidP="00817EC7">
            <w:pPr>
              <w:rPr>
                <w:rFonts w:eastAsia="Calibri"/>
                <w:sz w:val="28"/>
                <w:szCs w:val="28"/>
              </w:rPr>
            </w:pPr>
            <w:r w:rsidRPr="003C4405">
              <w:rPr>
                <w:rFonts w:eastAsia="Calibri"/>
                <w:sz w:val="28"/>
                <w:szCs w:val="28"/>
              </w:rPr>
              <w:t>Плита промышленная 4-х конфорочная ЭП-4ЖШ</w:t>
            </w:r>
          </w:p>
        </w:tc>
        <w:tc>
          <w:tcPr>
            <w:tcW w:w="1141" w:type="dxa"/>
          </w:tcPr>
          <w:p w:rsidR="00817EC7" w:rsidRPr="00817EC7" w:rsidRDefault="00817EC7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 w:rsidRPr="003C4405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3C4405" w:rsidRPr="003C4405" w:rsidTr="003C4405">
        <w:trPr>
          <w:trHeight w:val="245"/>
        </w:trPr>
        <w:tc>
          <w:tcPr>
            <w:tcW w:w="850" w:type="dxa"/>
          </w:tcPr>
          <w:p w:rsidR="003C4405" w:rsidRPr="003C4405" w:rsidRDefault="003C4405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:rsidR="003C4405" w:rsidRPr="003C4405" w:rsidRDefault="003C4405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10134004</w:t>
            </w:r>
          </w:p>
        </w:tc>
        <w:tc>
          <w:tcPr>
            <w:tcW w:w="6153" w:type="dxa"/>
          </w:tcPr>
          <w:p w:rsidR="003C4405" w:rsidRPr="003C4405" w:rsidRDefault="003C4405" w:rsidP="00817EC7">
            <w:pPr>
              <w:rPr>
                <w:rFonts w:eastAsia="Calibri"/>
                <w:sz w:val="28"/>
                <w:szCs w:val="28"/>
              </w:rPr>
            </w:pPr>
            <w:r w:rsidRPr="003C4405">
              <w:rPr>
                <w:rFonts w:eastAsia="Calibri"/>
                <w:sz w:val="28"/>
                <w:szCs w:val="28"/>
              </w:rPr>
              <w:t>Шкаф жарочный ШЖЭ-2</w:t>
            </w:r>
          </w:p>
        </w:tc>
        <w:tc>
          <w:tcPr>
            <w:tcW w:w="1141" w:type="dxa"/>
          </w:tcPr>
          <w:p w:rsidR="003C4405" w:rsidRPr="003C4405" w:rsidRDefault="003C4405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 w:rsidRPr="003C4405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817EC7" w:rsidRPr="003C4405" w:rsidTr="003C4405">
        <w:trPr>
          <w:trHeight w:val="245"/>
        </w:trPr>
        <w:tc>
          <w:tcPr>
            <w:tcW w:w="850" w:type="dxa"/>
          </w:tcPr>
          <w:p w:rsidR="00817EC7" w:rsidRPr="003C4405" w:rsidRDefault="003C4405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817EC7" w:rsidRPr="003C4405" w:rsidRDefault="003C4405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10134005</w:t>
            </w:r>
          </w:p>
        </w:tc>
        <w:tc>
          <w:tcPr>
            <w:tcW w:w="6153" w:type="dxa"/>
          </w:tcPr>
          <w:p w:rsidR="00817EC7" w:rsidRPr="003C4405" w:rsidRDefault="00817EC7" w:rsidP="00817EC7">
            <w:pPr>
              <w:rPr>
                <w:rFonts w:eastAsia="Calibri"/>
                <w:sz w:val="28"/>
                <w:szCs w:val="28"/>
              </w:rPr>
            </w:pPr>
            <w:r w:rsidRPr="003C4405">
              <w:rPr>
                <w:rFonts w:eastAsia="Calibri"/>
                <w:sz w:val="28"/>
                <w:szCs w:val="28"/>
              </w:rPr>
              <w:t>Холодильник Бирюса</w:t>
            </w:r>
            <w:r w:rsidR="003C4405" w:rsidRPr="003C4405">
              <w:rPr>
                <w:rFonts w:eastAsia="Calibri"/>
                <w:sz w:val="28"/>
                <w:szCs w:val="28"/>
              </w:rPr>
              <w:t xml:space="preserve"> 6ЕК</w:t>
            </w:r>
          </w:p>
        </w:tc>
        <w:tc>
          <w:tcPr>
            <w:tcW w:w="1141" w:type="dxa"/>
          </w:tcPr>
          <w:p w:rsidR="00817EC7" w:rsidRPr="003C4405" w:rsidRDefault="00817EC7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 w:rsidRPr="003C4405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817EC7" w:rsidRPr="00817EC7" w:rsidTr="003C4405">
        <w:trPr>
          <w:trHeight w:val="245"/>
        </w:trPr>
        <w:tc>
          <w:tcPr>
            <w:tcW w:w="850" w:type="dxa"/>
          </w:tcPr>
          <w:p w:rsidR="00817EC7" w:rsidRPr="00817EC7" w:rsidRDefault="003C4405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:rsidR="00817EC7" w:rsidRPr="00817EC7" w:rsidRDefault="003C4405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10134006</w:t>
            </w:r>
          </w:p>
        </w:tc>
        <w:tc>
          <w:tcPr>
            <w:tcW w:w="6153" w:type="dxa"/>
          </w:tcPr>
          <w:p w:rsidR="00817EC7" w:rsidRPr="00817EC7" w:rsidRDefault="00817EC7" w:rsidP="00817EC7">
            <w:pPr>
              <w:rPr>
                <w:rFonts w:eastAsia="Calibri"/>
                <w:sz w:val="28"/>
                <w:szCs w:val="28"/>
              </w:rPr>
            </w:pPr>
            <w:r w:rsidRPr="00817EC7">
              <w:rPr>
                <w:rFonts w:eastAsia="Calibri"/>
                <w:sz w:val="28"/>
                <w:szCs w:val="28"/>
              </w:rPr>
              <w:t xml:space="preserve">Холодильник </w:t>
            </w:r>
            <w:r w:rsidRPr="00817EC7">
              <w:rPr>
                <w:rFonts w:eastAsia="Calibri"/>
                <w:sz w:val="28"/>
                <w:szCs w:val="28"/>
                <w:lang w:val="en-US"/>
              </w:rPr>
              <w:t>INDESIT</w:t>
            </w:r>
          </w:p>
        </w:tc>
        <w:tc>
          <w:tcPr>
            <w:tcW w:w="1141" w:type="dxa"/>
          </w:tcPr>
          <w:p w:rsidR="00817EC7" w:rsidRPr="00817EC7" w:rsidRDefault="00817EC7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 w:rsidRPr="003C4405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817EC7" w:rsidRPr="003C4405" w:rsidTr="003C4405">
        <w:trPr>
          <w:trHeight w:val="245"/>
        </w:trPr>
        <w:tc>
          <w:tcPr>
            <w:tcW w:w="850" w:type="dxa"/>
          </w:tcPr>
          <w:p w:rsidR="00817EC7" w:rsidRPr="003C4405" w:rsidRDefault="003C4405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411" w:type="dxa"/>
          </w:tcPr>
          <w:p w:rsidR="00817EC7" w:rsidRPr="003C4405" w:rsidRDefault="003C4405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10134007</w:t>
            </w:r>
          </w:p>
        </w:tc>
        <w:tc>
          <w:tcPr>
            <w:tcW w:w="6153" w:type="dxa"/>
          </w:tcPr>
          <w:p w:rsidR="00817EC7" w:rsidRPr="003C4405" w:rsidRDefault="003C4405" w:rsidP="00817EC7">
            <w:pPr>
              <w:rPr>
                <w:rFonts w:eastAsia="Calibri"/>
                <w:sz w:val="28"/>
                <w:szCs w:val="28"/>
              </w:rPr>
            </w:pPr>
            <w:r w:rsidRPr="003C4405">
              <w:rPr>
                <w:rFonts w:eastAsia="Calibri"/>
                <w:sz w:val="28"/>
                <w:szCs w:val="28"/>
              </w:rPr>
              <w:t>Ларь Бирюса 355 НК</w:t>
            </w:r>
          </w:p>
        </w:tc>
        <w:tc>
          <w:tcPr>
            <w:tcW w:w="1141" w:type="dxa"/>
          </w:tcPr>
          <w:p w:rsidR="00817EC7" w:rsidRPr="003C4405" w:rsidRDefault="003C4405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 w:rsidRPr="003C4405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3C4405" w:rsidRPr="003C4405" w:rsidTr="003C4405">
        <w:trPr>
          <w:trHeight w:val="245"/>
        </w:trPr>
        <w:tc>
          <w:tcPr>
            <w:tcW w:w="850" w:type="dxa"/>
          </w:tcPr>
          <w:p w:rsidR="003C4405" w:rsidRPr="003C4405" w:rsidRDefault="003C4405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411" w:type="dxa"/>
          </w:tcPr>
          <w:p w:rsidR="003C4405" w:rsidRPr="003C4405" w:rsidRDefault="003C4405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10134008</w:t>
            </w:r>
          </w:p>
        </w:tc>
        <w:tc>
          <w:tcPr>
            <w:tcW w:w="6153" w:type="dxa"/>
          </w:tcPr>
          <w:p w:rsidR="003C4405" w:rsidRPr="003C4405" w:rsidRDefault="003C4405" w:rsidP="00817EC7">
            <w:pPr>
              <w:rPr>
                <w:rFonts w:eastAsia="Calibri"/>
                <w:sz w:val="28"/>
                <w:szCs w:val="28"/>
              </w:rPr>
            </w:pPr>
            <w:r w:rsidRPr="003C4405">
              <w:rPr>
                <w:rFonts w:eastAsia="Calibri"/>
                <w:sz w:val="28"/>
                <w:szCs w:val="28"/>
              </w:rPr>
              <w:t>Морозильный шкаф Бирюса 112</w:t>
            </w:r>
          </w:p>
        </w:tc>
        <w:tc>
          <w:tcPr>
            <w:tcW w:w="1141" w:type="dxa"/>
          </w:tcPr>
          <w:p w:rsidR="003C4405" w:rsidRPr="003C4405" w:rsidRDefault="003C4405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 w:rsidRPr="003C4405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817EC7" w:rsidRPr="00817EC7" w:rsidTr="003C4405">
        <w:trPr>
          <w:trHeight w:val="245"/>
        </w:trPr>
        <w:tc>
          <w:tcPr>
            <w:tcW w:w="850" w:type="dxa"/>
          </w:tcPr>
          <w:p w:rsidR="00817EC7" w:rsidRPr="00817EC7" w:rsidRDefault="003C4405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411" w:type="dxa"/>
          </w:tcPr>
          <w:p w:rsidR="00817EC7" w:rsidRPr="00817EC7" w:rsidRDefault="003C4405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10134009</w:t>
            </w:r>
          </w:p>
        </w:tc>
        <w:tc>
          <w:tcPr>
            <w:tcW w:w="6153" w:type="dxa"/>
          </w:tcPr>
          <w:p w:rsidR="00817EC7" w:rsidRPr="00817EC7" w:rsidRDefault="00817EC7" w:rsidP="00817EC7">
            <w:pPr>
              <w:rPr>
                <w:rFonts w:eastAsia="Calibri"/>
                <w:sz w:val="28"/>
                <w:szCs w:val="28"/>
              </w:rPr>
            </w:pPr>
            <w:r w:rsidRPr="00817EC7">
              <w:rPr>
                <w:rFonts w:eastAsia="Calibri"/>
                <w:sz w:val="28"/>
                <w:szCs w:val="28"/>
              </w:rPr>
              <w:t>Насосная станция</w:t>
            </w:r>
          </w:p>
        </w:tc>
        <w:tc>
          <w:tcPr>
            <w:tcW w:w="1141" w:type="dxa"/>
          </w:tcPr>
          <w:p w:rsidR="00817EC7" w:rsidRPr="00817EC7" w:rsidRDefault="00817EC7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 w:rsidRPr="003C4405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817EC7" w:rsidRPr="00817EC7" w:rsidTr="003C4405">
        <w:trPr>
          <w:trHeight w:val="245"/>
        </w:trPr>
        <w:tc>
          <w:tcPr>
            <w:tcW w:w="850" w:type="dxa"/>
          </w:tcPr>
          <w:p w:rsidR="00817EC7" w:rsidRPr="00817EC7" w:rsidRDefault="003C4405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411" w:type="dxa"/>
          </w:tcPr>
          <w:p w:rsidR="00817EC7" w:rsidRPr="00817EC7" w:rsidRDefault="003C4405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10134010</w:t>
            </w:r>
          </w:p>
        </w:tc>
        <w:tc>
          <w:tcPr>
            <w:tcW w:w="6153" w:type="dxa"/>
          </w:tcPr>
          <w:p w:rsidR="00817EC7" w:rsidRPr="00817EC7" w:rsidRDefault="00817EC7" w:rsidP="00817EC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817EC7">
              <w:rPr>
                <w:rFonts w:eastAsia="Calibri"/>
                <w:sz w:val="28"/>
                <w:szCs w:val="28"/>
              </w:rPr>
              <w:t>Водонагреварель</w:t>
            </w:r>
            <w:proofErr w:type="spellEnd"/>
            <w:r w:rsidRPr="00817EC7">
              <w:rPr>
                <w:rFonts w:eastAsia="Calibri"/>
                <w:sz w:val="28"/>
                <w:szCs w:val="28"/>
              </w:rPr>
              <w:t xml:space="preserve"> Е</w:t>
            </w:r>
            <w:proofErr w:type="gramStart"/>
            <w:r w:rsidRPr="00817EC7">
              <w:rPr>
                <w:rFonts w:eastAsia="Calibri"/>
                <w:sz w:val="28"/>
                <w:szCs w:val="28"/>
                <w:lang w:val="en-US"/>
              </w:rPr>
              <w:t>R</w:t>
            </w:r>
            <w:proofErr w:type="gramEnd"/>
            <w:r w:rsidRPr="00817EC7">
              <w:rPr>
                <w:rFonts w:eastAsia="Calibri"/>
                <w:sz w:val="28"/>
                <w:szCs w:val="28"/>
              </w:rPr>
              <w:t xml:space="preserve"> 105</w:t>
            </w:r>
            <w:r w:rsidRPr="00817EC7">
              <w:rPr>
                <w:rFonts w:eastAsia="Calibri"/>
                <w:sz w:val="28"/>
                <w:szCs w:val="28"/>
                <w:lang w:val="en-US"/>
              </w:rPr>
              <w:t>V</w:t>
            </w:r>
          </w:p>
        </w:tc>
        <w:tc>
          <w:tcPr>
            <w:tcW w:w="1141" w:type="dxa"/>
          </w:tcPr>
          <w:p w:rsidR="00817EC7" w:rsidRPr="00817EC7" w:rsidRDefault="00817EC7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 w:rsidRPr="003C4405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817EC7" w:rsidRPr="00817EC7" w:rsidTr="003C4405">
        <w:trPr>
          <w:trHeight w:val="245"/>
        </w:trPr>
        <w:tc>
          <w:tcPr>
            <w:tcW w:w="850" w:type="dxa"/>
          </w:tcPr>
          <w:p w:rsidR="00817EC7" w:rsidRPr="00817EC7" w:rsidRDefault="003C4405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411" w:type="dxa"/>
          </w:tcPr>
          <w:p w:rsidR="00817EC7" w:rsidRPr="00817EC7" w:rsidRDefault="003C4405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10134011</w:t>
            </w:r>
          </w:p>
        </w:tc>
        <w:tc>
          <w:tcPr>
            <w:tcW w:w="6153" w:type="dxa"/>
          </w:tcPr>
          <w:p w:rsidR="00817EC7" w:rsidRPr="00817EC7" w:rsidRDefault="00817EC7" w:rsidP="00817EC7">
            <w:pPr>
              <w:rPr>
                <w:rFonts w:eastAsia="Calibri"/>
                <w:sz w:val="28"/>
                <w:szCs w:val="28"/>
              </w:rPr>
            </w:pPr>
            <w:r w:rsidRPr="00817EC7">
              <w:rPr>
                <w:rFonts w:eastAsia="Calibri"/>
                <w:sz w:val="28"/>
                <w:szCs w:val="28"/>
              </w:rPr>
              <w:t>Бак д/воды 1000 л</w:t>
            </w:r>
          </w:p>
        </w:tc>
        <w:tc>
          <w:tcPr>
            <w:tcW w:w="1141" w:type="dxa"/>
          </w:tcPr>
          <w:p w:rsidR="00817EC7" w:rsidRPr="00817EC7" w:rsidRDefault="00817EC7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 w:rsidRPr="003C4405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817EC7" w:rsidRPr="00817EC7" w:rsidTr="003C4405">
        <w:trPr>
          <w:trHeight w:val="245"/>
        </w:trPr>
        <w:tc>
          <w:tcPr>
            <w:tcW w:w="850" w:type="dxa"/>
          </w:tcPr>
          <w:p w:rsidR="00817EC7" w:rsidRPr="00817EC7" w:rsidRDefault="003C4405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2411" w:type="dxa"/>
          </w:tcPr>
          <w:p w:rsidR="00817EC7" w:rsidRPr="00817EC7" w:rsidRDefault="003C4405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10134012</w:t>
            </w:r>
          </w:p>
        </w:tc>
        <w:tc>
          <w:tcPr>
            <w:tcW w:w="6153" w:type="dxa"/>
          </w:tcPr>
          <w:p w:rsidR="00817EC7" w:rsidRPr="00817EC7" w:rsidRDefault="00817EC7" w:rsidP="00817EC7">
            <w:pPr>
              <w:rPr>
                <w:rFonts w:eastAsia="Calibri"/>
                <w:sz w:val="28"/>
                <w:szCs w:val="28"/>
              </w:rPr>
            </w:pPr>
            <w:r w:rsidRPr="003C4405">
              <w:rPr>
                <w:rFonts w:eastAsia="Calibri"/>
                <w:sz w:val="28"/>
                <w:szCs w:val="28"/>
              </w:rPr>
              <w:t>Ванна моечная 3-х секционная</w:t>
            </w:r>
          </w:p>
        </w:tc>
        <w:tc>
          <w:tcPr>
            <w:tcW w:w="1141" w:type="dxa"/>
          </w:tcPr>
          <w:p w:rsidR="00817EC7" w:rsidRPr="00817EC7" w:rsidRDefault="00817EC7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 w:rsidRPr="003C4405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817EC7" w:rsidRPr="003C4405" w:rsidTr="003C4405">
        <w:trPr>
          <w:trHeight w:val="245"/>
        </w:trPr>
        <w:tc>
          <w:tcPr>
            <w:tcW w:w="850" w:type="dxa"/>
          </w:tcPr>
          <w:p w:rsidR="00817EC7" w:rsidRPr="003C4405" w:rsidRDefault="003C4405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2411" w:type="dxa"/>
          </w:tcPr>
          <w:p w:rsidR="00817EC7" w:rsidRPr="003C4405" w:rsidRDefault="003C4405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10134013</w:t>
            </w:r>
          </w:p>
        </w:tc>
        <w:tc>
          <w:tcPr>
            <w:tcW w:w="6153" w:type="dxa"/>
          </w:tcPr>
          <w:p w:rsidR="00817EC7" w:rsidRPr="003C4405" w:rsidRDefault="00817EC7" w:rsidP="00817EC7">
            <w:pPr>
              <w:rPr>
                <w:rFonts w:eastAsia="Calibri"/>
                <w:sz w:val="28"/>
                <w:szCs w:val="28"/>
              </w:rPr>
            </w:pPr>
            <w:r w:rsidRPr="003C4405">
              <w:rPr>
                <w:rFonts w:eastAsia="Calibri"/>
                <w:sz w:val="28"/>
                <w:szCs w:val="28"/>
              </w:rPr>
              <w:t>Ванна моечная 2-х секционная</w:t>
            </w:r>
          </w:p>
        </w:tc>
        <w:tc>
          <w:tcPr>
            <w:tcW w:w="1141" w:type="dxa"/>
          </w:tcPr>
          <w:p w:rsidR="00817EC7" w:rsidRPr="003C4405" w:rsidRDefault="00817EC7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 w:rsidRPr="003C4405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817EC7" w:rsidRPr="00817EC7" w:rsidTr="003C4405">
        <w:trPr>
          <w:trHeight w:val="245"/>
        </w:trPr>
        <w:tc>
          <w:tcPr>
            <w:tcW w:w="850" w:type="dxa"/>
          </w:tcPr>
          <w:p w:rsidR="00817EC7" w:rsidRPr="00817EC7" w:rsidRDefault="003C4405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2411" w:type="dxa"/>
          </w:tcPr>
          <w:p w:rsidR="00817EC7" w:rsidRPr="00817EC7" w:rsidRDefault="003C4405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10134014</w:t>
            </w:r>
          </w:p>
        </w:tc>
        <w:tc>
          <w:tcPr>
            <w:tcW w:w="6153" w:type="dxa"/>
          </w:tcPr>
          <w:p w:rsidR="00817EC7" w:rsidRPr="00817EC7" w:rsidRDefault="00817EC7" w:rsidP="00817EC7">
            <w:pPr>
              <w:rPr>
                <w:rFonts w:eastAsia="Calibri"/>
                <w:sz w:val="28"/>
                <w:szCs w:val="28"/>
              </w:rPr>
            </w:pPr>
            <w:r w:rsidRPr="00817EC7">
              <w:rPr>
                <w:rFonts w:eastAsia="Calibri"/>
                <w:sz w:val="28"/>
                <w:szCs w:val="28"/>
              </w:rPr>
              <w:t>Умывальная раковина</w:t>
            </w:r>
          </w:p>
        </w:tc>
        <w:tc>
          <w:tcPr>
            <w:tcW w:w="1141" w:type="dxa"/>
          </w:tcPr>
          <w:p w:rsidR="00817EC7" w:rsidRPr="00817EC7" w:rsidRDefault="00817EC7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 w:rsidRPr="003C4405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817EC7" w:rsidRPr="00817EC7" w:rsidTr="003C4405">
        <w:trPr>
          <w:trHeight w:val="245"/>
        </w:trPr>
        <w:tc>
          <w:tcPr>
            <w:tcW w:w="850" w:type="dxa"/>
          </w:tcPr>
          <w:p w:rsidR="00817EC7" w:rsidRPr="00817EC7" w:rsidRDefault="003C4405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411" w:type="dxa"/>
          </w:tcPr>
          <w:p w:rsidR="00817EC7" w:rsidRPr="00817EC7" w:rsidRDefault="003C4405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10134015</w:t>
            </w:r>
          </w:p>
        </w:tc>
        <w:tc>
          <w:tcPr>
            <w:tcW w:w="6153" w:type="dxa"/>
          </w:tcPr>
          <w:p w:rsidR="00817EC7" w:rsidRPr="00817EC7" w:rsidRDefault="00817EC7" w:rsidP="00817EC7">
            <w:pPr>
              <w:rPr>
                <w:rFonts w:eastAsia="Calibri"/>
                <w:sz w:val="28"/>
                <w:szCs w:val="28"/>
              </w:rPr>
            </w:pPr>
            <w:r w:rsidRPr="00817EC7">
              <w:rPr>
                <w:rFonts w:eastAsia="Calibri"/>
                <w:sz w:val="28"/>
                <w:szCs w:val="28"/>
              </w:rPr>
              <w:t>Стеллаж сплошной</w:t>
            </w:r>
          </w:p>
        </w:tc>
        <w:tc>
          <w:tcPr>
            <w:tcW w:w="1141" w:type="dxa"/>
          </w:tcPr>
          <w:p w:rsidR="00817EC7" w:rsidRPr="00817EC7" w:rsidRDefault="00817EC7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 w:rsidRPr="003C4405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817EC7" w:rsidRPr="00817EC7" w:rsidTr="003C4405">
        <w:trPr>
          <w:trHeight w:val="245"/>
        </w:trPr>
        <w:tc>
          <w:tcPr>
            <w:tcW w:w="850" w:type="dxa"/>
          </w:tcPr>
          <w:p w:rsidR="00817EC7" w:rsidRPr="00817EC7" w:rsidRDefault="003C4405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2411" w:type="dxa"/>
          </w:tcPr>
          <w:p w:rsidR="00817EC7" w:rsidRPr="00817EC7" w:rsidRDefault="003C4405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10134016</w:t>
            </w:r>
          </w:p>
        </w:tc>
        <w:tc>
          <w:tcPr>
            <w:tcW w:w="6153" w:type="dxa"/>
          </w:tcPr>
          <w:p w:rsidR="00817EC7" w:rsidRPr="00817EC7" w:rsidRDefault="00817EC7" w:rsidP="00817EC7">
            <w:pPr>
              <w:rPr>
                <w:rFonts w:eastAsia="Calibri"/>
                <w:sz w:val="28"/>
                <w:szCs w:val="28"/>
              </w:rPr>
            </w:pPr>
            <w:r w:rsidRPr="00817EC7">
              <w:rPr>
                <w:rFonts w:eastAsia="Calibri"/>
                <w:sz w:val="28"/>
                <w:szCs w:val="28"/>
              </w:rPr>
              <w:t>Стеллаж</w:t>
            </w:r>
          </w:p>
        </w:tc>
        <w:tc>
          <w:tcPr>
            <w:tcW w:w="1141" w:type="dxa"/>
          </w:tcPr>
          <w:p w:rsidR="00817EC7" w:rsidRPr="00817EC7" w:rsidRDefault="00817EC7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 w:rsidRPr="003C4405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817EC7" w:rsidRPr="00817EC7" w:rsidTr="003C4405">
        <w:trPr>
          <w:trHeight w:val="245"/>
        </w:trPr>
        <w:tc>
          <w:tcPr>
            <w:tcW w:w="850" w:type="dxa"/>
          </w:tcPr>
          <w:p w:rsidR="00817EC7" w:rsidRPr="00817EC7" w:rsidRDefault="003C4405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2411" w:type="dxa"/>
          </w:tcPr>
          <w:p w:rsidR="00817EC7" w:rsidRPr="00817EC7" w:rsidRDefault="003C4405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10134017</w:t>
            </w:r>
          </w:p>
        </w:tc>
        <w:tc>
          <w:tcPr>
            <w:tcW w:w="6153" w:type="dxa"/>
          </w:tcPr>
          <w:p w:rsidR="00817EC7" w:rsidRPr="00817EC7" w:rsidRDefault="00817EC7" w:rsidP="00817EC7">
            <w:pPr>
              <w:rPr>
                <w:rFonts w:eastAsia="Calibri"/>
                <w:sz w:val="28"/>
                <w:szCs w:val="28"/>
              </w:rPr>
            </w:pPr>
            <w:r w:rsidRPr="00817EC7">
              <w:rPr>
                <w:rFonts w:eastAsia="Calibri"/>
                <w:sz w:val="28"/>
                <w:szCs w:val="28"/>
              </w:rPr>
              <w:t>Стол производственный</w:t>
            </w:r>
          </w:p>
        </w:tc>
        <w:tc>
          <w:tcPr>
            <w:tcW w:w="1141" w:type="dxa"/>
          </w:tcPr>
          <w:p w:rsidR="00817EC7" w:rsidRPr="00817EC7" w:rsidRDefault="00817EC7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 w:rsidRPr="003C4405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817EC7" w:rsidRPr="003C4405" w:rsidTr="003C4405">
        <w:trPr>
          <w:trHeight w:val="245"/>
        </w:trPr>
        <w:tc>
          <w:tcPr>
            <w:tcW w:w="850" w:type="dxa"/>
          </w:tcPr>
          <w:p w:rsidR="00817EC7" w:rsidRPr="003C4405" w:rsidRDefault="003C4405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2411" w:type="dxa"/>
          </w:tcPr>
          <w:p w:rsidR="00817EC7" w:rsidRPr="003C4405" w:rsidRDefault="003C4405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10134018</w:t>
            </w:r>
          </w:p>
        </w:tc>
        <w:tc>
          <w:tcPr>
            <w:tcW w:w="6153" w:type="dxa"/>
          </w:tcPr>
          <w:p w:rsidR="00817EC7" w:rsidRPr="003C4405" w:rsidRDefault="00817EC7" w:rsidP="00817EC7">
            <w:pPr>
              <w:rPr>
                <w:rFonts w:eastAsia="Calibri"/>
                <w:sz w:val="28"/>
                <w:szCs w:val="28"/>
              </w:rPr>
            </w:pPr>
            <w:r w:rsidRPr="003C4405">
              <w:rPr>
                <w:rFonts w:eastAsia="Calibri"/>
                <w:sz w:val="28"/>
                <w:szCs w:val="28"/>
              </w:rPr>
              <w:t xml:space="preserve">Стол </w:t>
            </w:r>
            <w:proofErr w:type="spellStart"/>
            <w:r w:rsidRPr="003C4405">
              <w:rPr>
                <w:rFonts w:eastAsia="Calibri"/>
                <w:sz w:val="28"/>
                <w:szCs w:val="28"/>
              </w:rPr>
              <w:t>пристенный</w:t>
            </w:r>
            <w:proofErr w:type="spellEnd"/>
          </w:p>
        </w:tc>
        <w:tc>
          <w:tcPr>
            <w:tcW w:w="1141" w:type="dxa"/>
          </w:tcPr>
          <w:p w:rsidR="00817EC7" w:rsidRPr="003C4405" w:rsidRDefault="00817EC7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 w:rsidRPr="003C4405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817EC7" w:rsidRPr="00817EC7" w:rsidTr="003C4405">
        <w:trPr>
          <w:trHeight w:val="245"/>
        </w:trPr>
        <w:tc>
          <w:tcPr>
            <w:tcW w:w="850" w:type="dxa"/>
          </w:tcPr>
          <w:p w:rsidR="00817EC7" w:rsidRPr="00817EC7" w:rsidRDefault="003C4405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2411" w:type="dxa"/>
          </w:tcPr>
          <w:p w:rsidR="00817EC7" w:rsidRPr="00817EC7" w:rsidRDefault="003C4405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10134019</w:t>
            </w:r>
          </w:p>
        </w:tc>
        <w:tc>
          <w:tcPr>
            <w:tcW w:w="6153" w:type="dxa"/>
          </w:tcPr>
          <w:p w:rsidR="00817EC7" w:rsidRPr="00817EC7" w:rsidRDefault="00817EC7" w:rsidP="00817EC7">
            <w:pPr>
              <w:rPr>
                <w:rFonts w:eastAsia="Calibri"/>
                <w:sz w:val="28"/>
                <w:szCs w:val="28"/>
              </w:rPr>
            </w:pPr>
            <w:r w:rsidRPr="00817EC7">
              <w:rPr>
                <w:rFonts w:eastAsia="Calibri"/>
                <w:sz w:val="28"/>
                <w:szCs w:val="28"/>
              </w:rPr>
              <w:t>Тепловая завеса</w:t>
            </w:r>
          </w:p>
        </w:tc>
        <w:tc>
          <w:tcPr>
            <w:tcW w:w="1141" w:type="dxa"/>
          </w:tcPr>
          <w:p w:rsidR="00817EC7" w:rsidRPr="00817EC7" w:rsidRDefault="00817EC7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 w:rsidRPr="003C4405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817EC7" w:rsidRPr="00817EC7" w:rsidTr="003C4405">
        <w:trPr>
          <w:trHeight w:val="245"/>
        </w:trPr>
        <w:tc>
          <w:tcPr>
            <w:tcW w:w="850" w:type="dxa"/>
          </w:tcPr>
          <w:p w:rsidR="00817EC7" w:rsidRPr="00817EC7" w:rsidRDefault="003C4405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411" w:type="dxa"/>
          </w:tcPr>
          <w:p w:rsidR="00817EC7" w:rsidRPr="00817EC7" w:rsidRDefault="003C4405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10134020</w:t>
            </w:r>
          </w:p>
        </w:tc>
        <w:tc>
          <w:tcPr>
            <w:tcW w:w="6153" w:type="dxa"/>
          </w:tcPr>
          <w:p w:rsidR="00817EC7" w:rsidRPr="00817EC7" w:rsidRDefault="00817EC7" w:rsidP="00817EC7">
            <w:pPr>
              <w:rPr>
                <w:rFonts w:eastAsia="Calibri"/>
                <w:sz w:val="28"/>
                <w:szCs w:val="28"/>
              </w:rPr>
            </w:pPr>
            <w:r w:rsidRPr="00817EC7">
              <w:rPr>
                <w:rFonts w:eastAsia="Calibri"/>
                <w:sz w:val="28"/>
                <w:szCs w:val="28"/>
              </w:rPr>
              <w:t>Зонт вытяжной</w:t>
            </w:r>
          </w:p>
        </w:tc>
        <w:tc>
          <w:tcPr>
            <w:tcW w:w="1141" w:type="dxa"/>
          </w:tcPr>
          <w:p w:rsidR="00817EC7" w:rsidRPr="00817EC7" w:rsidRDefault="00817EC7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 w:rsidRPr="003C4405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817EC7" w:rsidRPr="00817EC7" w:rsidTr="003C4405">
        <w:trPr>
          <w:trHeight w:val="245"/>
        </w:trPr>
        <w:tc>
          <w:tcPr>
            <w:tcW w:w="850" w:type="dxa"/>
          </w:tcPr>
          <w:p w:rsidR="00817EC7" w:rsidRPr="00817EC7" w:rsidRDefault="003C4405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2411" w:type="dxa"/>
          </w:tcPr>
          <w:p w:rsidR="00817EC7" w:rsidRPr="00817EC7" w:rsidRDefault="003C4405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10134021</w:t>
            </w:r>
          </w:p>
        </w:tc>
        <w:tc>
          <w:tcPr>
            <w:tcW w:w="6153" w:type="dxa"/>
          </w:tcPr>
          <w:p w:rsidR="00817EC7" w:rsidRPr="00817EC7" w:rsidRDefault="00817EC7" w:rsidP="00817EC7">
            <w:pPr>
              <w:rPr>
                <w:rFonts w:eastAsia="Calibri"/>
                <w:sz w:val="28"/>
                <w:szCs w:val="28"/>
              </w:rPr>
            </w:pPr>
            <w:r w:rsidRPr="00817EC7">
              <w:rPr>
                <w:rFonts w:eastAsia="Calibri"/>
                <w:sz w:val="28"/>
                <w:szCs w:val="28"/>
              </w:rPr>
              <w:t>Конвектор</w:t>
            </w:r>
          </w:p>
        </w:tc>
        <w:tc>
          <w:tcPr>
            <w:tcW w:w="1141" w:type="dxa"/>
          </w:tcPr>
          <w:p w:rsidR="00817EC7" w:rsidRPr="00817EC7" w:rsidRDefault="00817EC7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 w:rsidRPr="003C4405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80DE3" w:rsidRPr="00817EC7" w:rsidTr="003C4405">
        <w:trPr>
          <w:trHeight w:val="245"/>
        </w:trPr>
        <w:tc>
          <w:tcPr>
            <w:tcW w:w="850" w:type="dxa"/>
          </w:tcPr>
          <w:p w:rsidR="00780DE3" w:rsidRDefault="00780DE3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2411" w:type="dxa"/>
          </w:tcPr>
          <w:p w:rsidR="00780DE3" w:rsidRDefault="00780DE3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10134022</w:t>
            </w:r>
          </w:p>
        </w:tc>
        <w:tc>
          <w:tcPr>
            <w:tcW w:w="6153" w:type="dxa"/>
          </w:tcPr>
          <w:p w:rsidR="00780DE3" w:rsidRPr="00817EC7" w:rsidRDefault="00780DE3" w:rsidP="00817EC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Мясорубка МИМ – 300М</w:t>
            </w:r>
          </w:p>
        </w:tc>
        <w:tc>
          <w:tcPr>
            <w:tcW w:w="1141" w:type="dxa"/>
          </w:tcPr>
          <w:p w:rsidR="00780DE3" w:rsidRPr="003C4405" w:rsidRDefault="00780DE3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80DE3" w:rsidRPr="00817EC7" w:rsidTr="003C4405">
        <w:trPr>
          <w:trHeight w:val="245"/>
        </w:trPr>
        <w:tc>
          <w:tcPr>
            <w:tcW w:w="850" w:type="dxa"/>
          </w:tcPr>
          <w:p w:rsidR="00780DE3" w:rsidRDefault="00780DE3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2411" w:type="dxa"/>
          </w:tcPr>
          <w:p w:rsidR="00780DE3" w:rsidRDefault="00780DE3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10134023</w:t>
            </w:r>
          </w:p>
        </w:tc>
        <w:tc>
          <w:tcPr>
            <w:tcW w:w="6153" w:type="dxa"/>
          </w:tcPr>
          <w:p w:rsidR="00780DE3" w:rsidRPr="00780DE3" w:rsidRDefault="00780DE3" w:rsidP="00817EC7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Весы электронные </w:t>
            </w:r>
            <w:r>
              <w:rPr>
                <w:rFonts w:eastAsia="Calibri"/>
                <w:sz w:val="28"/>
                <w:szCs w:val="28"/>
                <w:lang w:val="en-US"/>
              </w:rPr>
              <w:t>CASSW10</w:t>
            </w:r>
          </w:p>
        </w:tc>
        <w:tc>
          <w:tcPr>
            <w:tcW w:w="1141" w:type="dxa"/>
          </w:tcPr>
          <w:p w:rsidR="00780DE3" w:rsidRDefault="00780DE3" w:rsidP="003C44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817EC7" w:rsidRDefault="00817EC7"/>
    <w:sectPr w:rsidR="00817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6B"/>
    <w:rsid w:val="003C4405"/>
    <w:rsid w:val="0041236B"/>
    <w:rsid w:val="00780DE3"/>
    <w:rsid w:val="007D2AED"/>
    <w:rsid w:val="0081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EC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EC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2023-02-06T06:00:00Z</dcterms:created>
  <dcterms:modified xsi:type="dcterms:W3CDTF">2023-02-06T06:21:00Z</dcterms:modified>
</cp:coreProperties>
</file>